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F339" w14:textId="01A0E99B" w:rsidR="003E768C" w:rsidRPr="0004200D" w:rsidRDefault="00D17098" w:rsidP="00A511D0">
      <w:pPr>
        <w:pStyle w:val="Style1"/>
        <w:tabs>
          <w:tab w:val="center" w:pos="3710"/>
        </w:tabs>
        <w:spacing w:after="0"/>
        <w:ind w:left="284"/>
        <w:jc w:val="left"/>
        <w:rPr>
          <w:rFonts w:ascii="Arial" w:hAnsi="Arial" w:cs="Arial"/>
          <w:color w:val="333333"/>
          <w:sz w:val="22"/>
          <w:szCs w:val="20"/>
          <w:lang w:val="el-GR"/>
        </w:rPr>
      </w:pPr>
      <w:r w:rsidRPr="0004200D">
        <w:rPr>
          <w:rFonts w:ascii="Arial" w:hAnsi="Arial" w:cs="Arial"/>
          <w:color w:val="333333"/>
          <w:sz w:val="22"/>
          <w:szCs w:val="20"/>
        </w:rPr>
        <w:tab/>
      </w:r>
      <w:r w:rsidR="0053076E" w:rsidRPr="0004200D">
        <w:rPr>
          <w:rFonts w:ascii="Arial" w:hAnsi="Arial" w:cs="Arial"/>
          <w:color w:val="333333"/>
          <w:sz w:val="22"/>
          <w:szCs w:val="20"/>
          <w:lang w:val="el-GR"/>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3D90" w:rsidRPr="0004200D" w14:paraId="66D7619D" w14:textId="77777777" w:rsidTr="00F8757E">
        <w:tc>
          <w:tcPr>
            <w:tcW w:w="4675" w:type="dxa"/>
            <w:vAlign w:val="center"/>
          </w:tcPr>
          <w:p w14:paraId="677AA1B9" w14:textId="011CCD00" w:rsidR="00513D90" w:rsidRPr="0004200D" w:rsidRDefault="00113555" w:rsidP="00A511D0">
            <w:pPr>
              <w:spacing w:after="0"/>
              <w:rPr>
                <w:rFonts w:ascii="Arial" w:eastAsia="Arial" w:hAnsi="Arial" w:cs="Arial"/>
                <w:b/>
                <w:color w:val="333333"/>
                <w:sz w:val="36"/>
                <w:szCs w:val="32"/>
                <w:lang w:val="el-GR"/>
              </w:rPr>
            </w:pPr>
            <w:r w:rsidRPr="0004200D">
              <w:rPr>
                <w:rFonts w:ascii="Arial" w:hAnsi="Arial" w:cs="Arial"/>
                <w:b/>
                <w:i/>
                <w:noProof/>
                <w:color w:val="FF0000"/>
                <w:sz w:val="32"/>
                <w:lang w:val="en-US"/>
              </w:rPr>
              <w:drawing>
                <wp:inline distT="0" distB="0" distL="0" distR="0" wp14:anchorId="48F12210" wp14:editId="63CD1C2C">
                  <wp:extent cx="2010410" cy="3904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51868" b="-2"/>
                          <a:stretch/>
                        </pic:blipFill>
                        <pic:spPr bwMode="auto">
                          <a:xfrm>
                            <a:off x="0" y="0"/>
                            <a:ext cx="2190396" cy="425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vAlign w:val="center"/>
          </w:tcPr>
          <w:p w14:paraId="669B173D" w14:textId="557B8486" w:rsidR="00513D90" w:rsidRPr="0004200D" w:rsidRDefault="006C24AD" w:rsidP="00A511D0">
            <w:pPr>
              <w:spacing w:after="0"/>
              <w:jc w:val="right"/>
              <w:rPr>
                <w:rFonts w:ascii="Arial" w:eastAsia="Arial" w:hAnsi="Arial" w:cs="Arial"/>
                <w:b/>
                <w:bCs/>
                <w:color w:val="333333"/>
                <w:sz w:val="40"/>
                <w:szCs w:val="24"/>
                <w:lang w:val="el-GR"/>
              </w:rPr>
            </w:pPr>
            <w:r w:rsidRPr="0004200D">
              <w:rPr>
                <w:rFonts w:ascii="Arial" w:hAnsi="Arial" w:cs="Arial"/>
                <w:b/>
                <w:bCs/>
                <w:color w:val="333333"/>
                <w:sz w:val="40"/>
                <w:szCs w:val="24"/>
                <w:lang w:val="el-GR"/>
              </w:rPr>
              <w:t>Δελτίο Τύπου</w:t>
            </w:r>
          </w:p>
        </w:tc>
      </w:tr>
    </w:tbl>
    <w:p w14:paraId="1F0CFBA4" w14:textId="77777777" w:rsidR="00BB5700" w:rsidRPr="0004200D" w:rsidRDefault="00BB5700" w:rsidP="00A511D0">
      <w:pPr>
        <w:pBdr>
          <w:top w:val="nil"/>
          <w:left w:val="nil"/>
          <w:bottom w:val="nil"/>
          <w:right w:val="nil"/>
          <w:between w:val="nil"/>
        </w:pBdr>
        <w:spacing w:after="0"/>
        <w:jc w:val="center"/>
        <w:rPr>
          <w:rFonts w:ascii="Arial" w:eastAsia="Arial" w:hAnsi="Arial" w:cs="Arial"/>
          <w:b/>
          <w:color w:val="333333"/>
          <w:sz w:val="36"/>
          <w:szCs w:val="32"/>
          <w:lang w:val="el-GR"/>
        </w:rPr>
      </w:pPr>
    </w:p>
    <w:p w14:paraId="57139465" w14:textId="77777777" w:rsidR="00F8757E" w:rsidRPr="0004200D" w:rsidRDefault="00F8757E" w:rsidP="00A511D0">
      <w:pPr>
        <w:spacing w:after="0"/>
        <w:jc w:val="center"/>
        <w:rPr>
          <w:rFonts w:ascii="Arial" w:eastAsia="Arial" w:hAnsi="Arial" w:cs="Arial"/>
          <w:b/>
          <w:sz w:val="36"/>
          <w:szCs w:val="32"/>
        </w:rPr>
      </w:pPr>
    </w:p>
    <w:p w14:paraId="3E1BFCF3" w14:textId="3DA070B0" w:rsidR="0020336B" w:rsidRPr="00A511D0" w:rsidRDefault="0020336B" w:rsidP="00A511D0">
      <w:pPr>
        <w:spacing w:after="0"/>
        <w:jc w:val="center"/>
        <w:rPr>
          <w:rFonts w:ascii="Arial" w:hAnsi="Arial" w:cs="Arial"/>
          <w:b/>
          <w:bCs/>
          <w:sz w:val="32"/>
          <w:szCs w:val="32"/>
        </w:rPr>
      </w:pPr>
      <w:bookmarkStart w:id="0" w:name="_Hlk55313008"/>
      <w:r w:rsidRPr="002B74D2">
        <w:rPr>
          <w:rFonts w:ascii="Arial" w:hAnsi="Arial" w:cs="Arial"/>
          <w:b/>
          <w:bCs/>
          <w:sz w:val="32"/>
          <w:szCs w:val="32"/>
          <w:lang w:val="el"/>
        </w:rPr>
        <w:t>Η</w:t>
      </w:r>
      <w:r w:rsidRPr="00A511D0">
        <w:rPr>
          <w:rFonts w:ascii="Arial" w:hAnsi="Arial" w:cs="Arial"/>
          <w:b/>
          <w:bCs/>
          <w:sz w:val="32"/>
          <w:szCs w:val="32"/>
        </w:rPr>
        <w:t xml:space="preserve"> Dell </w:t>
      </w:r>
      <w:r w:rsidRPr="002B74D2">
        <w:rPr>
          <w:rFonts w:ascii="Arial" w:hAnsi="Arial" w:cs="Arial"/>
          <w:b/>
          <w:bCs/>
          <w:sz w:val="32"/>
          <w:szCs w:val="32"/>
        </w:rPr>
        <w:t>Technologies</w:t>
      </w:r>
      <w:r w:rsidRPr="00A511D0">
        <w:rPr>
          <w:rFonts w:ascii="Arial" w:hAnsi="Arial" w:cs="Arial"/>
          <w:b/>
          <w:bCs/>
          <w:sz w:val="32"/>
          <w:szCs w:val="32"/>
        </w:rPr>
        <w:t xml:space="preserve"> </w:t>
      </w:r>
      <w:r w:rsidRPr="002B74D2">
        <w:rPr>
          <w:rFonts w:ascii="Arial" w:hAnsi="Arial" w:cs="Arial"/>
          <w:b/>
          <w:bCs/>
          <w:sz w:val="32"/>
          <w:szCs w:val="32"/>
          <w:lang w:val="el"/>
        </w:rPr>
        <w:t>τροφοδοτ</w:t>
      </w:r>
      <w:r>
        <w:rPr>
          <w:rFonts w:ascii="Arial" w:hAnsi="Arial" w:cs="Arial"/>
          <w:b/>
          <w:bCs/>
          <w:sz w:val="32"/>
          <w:szCs w:val="32"/>
          <w:lang w:val="el"/>
        </w:rPr>
        <w:t>εί</w:t>
      </w:r>
      <w:r w:rsidRPr="00A511D0">
        <w:rPr>
          <w:rFonts w:ascii="Arial" w:hAnsi="Arial" w:cs="Arial"/>
          <w:b/>
          <w:bCs/>
          <w:sz w:val="32"/>
          <w:szCs w:val="32"/>
        </w:rPr>
        <w:t xml:space="preserve"> </w:t>
      </w:r>
      <w:r w:rsidR="00F8741C">
        <w:rPr>
          <w:rFonts w:ascii="Arial" w:hAnsi="Arial" w:cs="Arial"/>
          <w:b/>
          <w:bCs/>
          <w:sz w:val="32"/>
          <w:szCs w:val="32"/>
          <w:lang w:val="el"/>
        </w:rPr>
        <w:t>την</w:t>
      </w:r>
      <w:r w:rsidR="00F8741C" w:rsidRPr="00A511D0">
        <w:rPr>
          <w:rFonts w:ascii="Arial" w:hAnsi="Arial" w:cs="Arial"/>
          <w:b/>
          <w:bCs/>
          <w:sz w:val="32"/>
          <w:szCs w:val="32"/>
        </w:rPr>
        <w:t xml:space="preserve"> </w:t>
      </w:r>
      <w:r w:rsidR="00F8741C">
        <w:rPr>
          <w:rFonts w:ascii="Arial" w:hAnsi="Arial" w:cs="Arial"/>
          <w:b/>
          <w:bCs/>
          <w:sz w:val="32"/>
          <w:szCs w:val="32"/>
          <w:lang w:val="el"/>
        </w:rPr>
        <w:t>τεχνητή</w:t>
      </w:r>
      <w:r w:rsidR="00F8741C" w:rsidRPr="00A511D0">
        <w:rPr>
          <w:rFonts w:ascii="Arial" w:hAnsi="Arial" w:cs="Arial"/>
          <w:b/>
          <w:bCs/>
          <w:sz w:val="32"/>
          <w:szCs w:val="32"/>
        </w:rPr>
        <w:t xml:space="preserve"> </w:t>
      </w:r>
      <w:r w:rsidR="00F8741C">
        <w:rPr>
          <w:rFonts w:ascii="Arial" w:hAnsi="Arial" w:cs="Arial"/>
          <w:b/>
          <w:bCs/>
          <w:sz w:val="32"/>
          <w:szCs w:val="32"/>
          <w:lang w:val="el"/>
        </w:rPr>
        <w:t>νοημοσύνη</w:t>
      </w:r>
      <w:r w:rsidR="00F8741C" w:rsidRPr="00A511D0">
        <w:rPr>
          <w:rFonts w:ascii="Arial" w:hAnsi="Arial" w:cs="Arial"/>
          <w:b/>
          <w:bCs/>
          <w:sz w:val="32"/>
          <w:szCs w:val="32"/>
        </w:rPr>
        <w:t xml:space="preserve"> – </w:t>
      </w:r>
      <w:r w:rsidR="00F8741C">
        <w:rPr>
          <w:rFonts w:ascii="Arial" w:hAnsi="Arial" w:cs="Arial"/>
          <w:b/>
          <w:bCs/>
          <w:sz w:val="32"/>
          <w:szCs w:val="32"/>
          <w:lang w:val="el"/>
        </w:rPr>
        <w:t>ΑΙ</w:t>
      </w:r>
      <w:r w:rsidR="00F8741C" w:rsidRPr="00A511D0">
        <w:rPr>
          <w:rFonts w:ascii="Arial" w:hAnsi="Arial" w:cs="Arial"/>
          <w:b/>
          <w:bCs/>
          <w:sz w:val="32"/>
          <w:szCs w:val="32"/>
        </w:rPr>
        <w:t xml:space="preserve"> </w:t>
      </w:r>
      <w:r w:rsidR="00F8741C">
        <w:rPr>
          <w:rFonts w:ascii="Arial" w:hAnsi="Arial" w:cs="Arial"/>
          <w:b/>
          <w:bCs/>
          <w:sz w:val="32"/>
          <w:szCs w:val="32"/>
          <w:lang w:val="el"/>
        </w:rPr>
        <w:t>και</w:t>
      </w:r>
      <w:r w:rsidR="00F8741C" w:rsidRPr="00A511D0">
        <w:rPr>
          <w:rFonts w:ascii="Arial" w:hAnsi="Arial" w:cs="Arial"/>
          <w:b/>
          <w:bCs/>
          <w:sz w:val="32"/>
          <w:szCs w:val="32"/>
        </w:rPr>
        <w:t xml:space="preserve"> </w:t>
      </w:r>
      <w:r w:rsidR="00F8741C">
        <w:rPr>
          <w:rFonts w:ascii="Arial" w:hAnsi="Arial" w:cs="Arial"/>
          <w:b/>
          <w:bCs/>
          <w:sz w:val="32"/>
          <w:szCs w:val="32"/>
          <w:lang w:val="el"/>
        </w:rPr>
        <w:t>το</w:t>
      </w:r>
      <w:r w:rsidR="00F8741C" w:rsidRPr="00A511D0">
        <w:rPr>
          <w:rFonts w:ascii="Arial" w:hAnsi="Arial" w:cs="Arial"/>
          <w:b/>
          <w:bCs/>
          <w:sz w:val="32"/>
          <w:szCs w:val="32"/>
        </w:rPr>
        <w:t xml:space="preserve"> </w:t>
      </w:r>
      <w:r w:rsidRPr="00A511D0">
        <w:rPr>
          <w:rFonts w:ascii="Arial" w:hAnsi="Arial" w:cs="Arial"/>
          <w:b/>
          <w:bCs/>
          <w:sz w:val="32"/>
          <w:szCs w:val="32"/>
        </w:rPr>
        <w:t>Edge</w:t>
      </w:r>
      <w:r w:rsidR="00F8741C">
        <w:rPr>
          <w:rFonts w:ascii="Arial" w:hAnsi="Arial" w:cs="Arial"/>
          <w:b/>
          <w:bCs/>
          <w:sz w:val="32"/>
          <w:szCs w:val="32"/>
        </w:rPr>
        <w:t xml:space="preserve"> </w:t>
      </w:r>
      <w:r w:rsidR="00F8741C">
        <w:rPr>
          <w:rFonts w:ascii="Arial" w:hAnsi="Arial" w:cs="Arial"/>
          <w:b/>
          <w:bCs/>
          <w:sz w:val="32"/>
          <w:szCs w:val="32"/>
          <w:lang w:val="en-US"/>
        </w:rPr>
        <w:t>computing</w:t>
      </w:r>
      <w:r w:rsidRPr="00A511D0">
        <w:rPr>
          <w:rFonts w:ascii="Arial" w:hAnsi="Arial" w:cs="Arial"/>
          <w:b/>
          <w:bCs/>
          <w:sz w:val="32"/>
          <w:szCs w:val="32"/>
        </w:rPr>
        <w:t xml:space="preserve"> </w:t>
      </w:r>
      <w:r w:rsidRPr="002B74D2">
        <w:rPr>
          <w:rFonts w:ascii="Arial" w:hAnsi="Arial" w:cs="Arial"/>
          <w:b/>
          <w:bCs/>
          <w:sz w:val="32"/>
          <w:szCs w:val="32"/>
          <w:lang w:val="el"/>
        </w:rPr>
        <w:t>με</w:t>
      </w:r>
      <w:r w:rsidR="00F8741C" w:rsidRPr="00A511D0">
        <w:rPr>
          <w:rFonts w:ascii="Arial" w:hAnsi="Arial" w:cs="Arial"/>
          <w:b/>
          <w:bCs/>
          <w:sz w:val="32"/>
          <w:szCs w:val="32"/>
        </w:rPr>
        <w:t xml:space="preserve"> </w:t>
      </w:r>
      <w:r w:rsidR="00F8741C">
        <w:rPr>
          <w:rFonts w:ascii="Arial" w:hAnsi="Arial" w:cs="Arial"/>
          <w:b/>
          <w:bCs/>
          <w:sz w:val="32"/>
          <w:szCs w:val="32"/>
          <w:lang w:val="el-GR"/>
        </w:rPr>
        <w:t>τους</w:t>
      </w:r>
      <w:r w:rsidRPr="00A511D0">
        <w:rPr>
          <w:rFonts w:ascii="Arial" w:hAnsi="Arial" w:cs="Arial"/>
          <w:b/>
          <w:bCs/>
          <w:sz w:val="32"/>
          <w:szCs w:val="32"/>
        </w:rPr>
        <w:t xml:space="preserve"> PowerEdge </w:t>
      </w:r>
      <w:r w:rsidRPr="002B74D2">
        <w:rPr>
          <w:rFonts w:ascii="Arial" w:hAnsi="Arial" w:cs="Arial"/>
          <w:b/>
          <w:bCs/>
          <w:sz w:val="32"/>
          <w:szCs w:val="32"/>
        </w:rPr>
        <w:t>servers</w:t>
      </w:r>
      <w:r w:rsidRPr="00A511D0">
        <w:rPr>
          <w:rFonts w:ascii="Arial" w:hAnsi="Arial" w:cs="Arial"/>
          <w:b/>
          <w:bCs/>
          <w:sz w:val="32"/>
          <w:szCs w:val="32"/>
        </w:rPr>
        <w:t xml:space="preserve"> </w:t>
      </w:r>
      <w:r w:rsidRPr="002B74D2">
        <w:rPr>
          <w:rFonts w:ascii="Arial" w:hAnsi="Arial" w:cs="Arial"/>
          <w:b/>
          <w:bCs/>
          <w:sz w:val="32"/>
          <w:szCs w:val="32"/>
          <w:lang w:val="el"/>
        </w:rPr>
        <w:t>επόμενης</w:t>
      </w:r>
      <w:r w:rsidRPr="00A511D0">
        <w:rPr>
          <w:rFonts w:ascii="Arial" w:hAnsi="Arial" w:cs="Arial"/>
          <w:b/>
          <w:bCs/>
          <w:sz w:val="32"/>
          <w:szCs w:val="32"/>
        </w:rPr>
        <w:t xml:space="preserve"> </w:t>
      </w:r>
      <w:r w:rsidRPr="002B74D2">
        <w:rPr>
          <w:rFonts w:ascii="Arial" w:hAnsi="Arial" w:cs="Arial"/>
          <w:b/>
          <w:bCs/>
          <w:sz w:val="32"/>
          <w:szCs w:val="32"/>
          <w:lang w:val="el"/>
        </w:rPr>
        <w:t>γενιάς</w:t>
      </w:r>
    </w:p>
    <w:p w14:paraId="52C3D8BB" w14:textId="77777777" w:rsidR="0020336B" w:rsidRPr="00A511D0" w:rsidRDefault="0020336B" w:rsidP="00A511D0">
      <w:pPr>
        <w:spacing w:after="0"/>
        <w:jc w:val="center"/>
        <w:rPr>
          <w:rFonts w:ascii="Arial" w:hAnsi="Arial" w:cs="Arial"/>
          <w:b/>
          <w:bCs/>
          <w:sz w:val="24"/>
          <w:szCs w:val="24"/>
        </w:rPr>
      </w:pPr>
    </w:p>
    <w:p w14:paraId="3E5E71B3" w14:textId="09C992CF" w:rsidR="0020336B" w:rsidRPr="002B74D2" w:rsidRDefault="0020336B" w:rsidP="00A511D0">
      <w:pPr>
        <w:spacing w:after="0"/>
        <w:jc w:val="center"/>
        <w:rPr>
          <w:rFonts w:ascii="Arial" w:hAnsi="Arial" w:cs="Arial"/>
          <w:i/>
          <w:iCs/>
          <w:lang w:val="el-GR"/>
        </w:rPr>
      </w:pPr>
      <w:r w:rsidRPr="002B74D2">
        <w:rPr>
          <w:rFonts w:ascii="Arial" w:hAnsi="Arial" w:cs="Arial"/>
          <w:i/>
          <w:iCs/>
          <w:lang w:val="el"/>
        </w:rPr>
        <w:t>Το χαρτοφυλάκιο</w:t>
      </w:r>
      <w:r w:rsidR="00F8741C">
        <w:rPr>
          <w:rFonts w:ascii="Arial" w:hAnsi="Arial" w:cs="Arial"/>
          <w:i/>
          <w:iCs/>
          <w:lang w:val="el"/>
        </w:rPr>
        <w:t xml:space="preserve"> των</w:t>
      </w:r>
      <w:r w:rsidRPr="002B74D2">
        <w:rPr>
          <w:rFonts w:ascii="Arial" w:hAnsi="Arial" w:cs="Arial"/>
          <w:i/>
          <w:iCs/>
          <w:lang w:val="el"/>
        </w:rPr>
        <w:t xml:space="preserve"> </w:t>
      </w:r>
      <w:r w:rsidR="00043753">
        <w:rPr>
          <w:rFonts w:ascii="Arial" w:hAnsi="Arial" w:cs="Arial"/>
          <w:i/>
          <w:iCs/>
          <w:lang w:val="el"/>
        </w:rPr>
        <w:t xml:space="preserve">νέων </w:t>
      </w:r>
      <w:r w:rsidRPr="002B74D2">
        <w:rPr>
          <w:rFonts w:ascii="Arial" w:hAnsi="Arial" w:cs="Arial"/>
          <w:i/>
          <w:iCs/>
          <w:lang w:val="el"/>
        </w:rPr>
        <w:t xml:space="preserve">Dell EMC PowerEdge </w:t>
      </w:r>
      <w:r w:rsidR="00043753">
        <w:rPr>
          <w:rFonts w:ascii="Arial" w:hAnsi="Arial" w:cs="Arial"/>
          <w:i/>
          <w:iCs/>
          <w:lang w:val="el-GR"/>
        </w:rPr>
        <w:t>παρέχει συστήματα για τ</w:t>
      </w:r>
      <w:r w:rsidR="00EE2987">
        <w:rPr>
          <w:rFonts w:ascii="Arial" w:hAnsi="Arial" w:cs="Arial"/>
          <w:i/>
          <w:iCs/>
          <w:lang w:val="el-GR"/>
        </w:rPr>
        <w:t>α</w:t>
      </w:r>
      <w:r w:rsidR="00043753">
        <w:rPr>
          <w:rFonts w:ascii="Arial" w:hAnsi="Arial" w:cs="Arial"/>
          <w:i/>
          <w:iCs/>
          <w:lang w:val="el-GR"/>
        </w:rPr>
        <w:t xml:space="preserve"> απαιτητικ</w:t>
      </w:r>
      <w:r w:rsidR="00EE2987">
        <w:rPr>
          <w:rFonts w:ascii="Arial" w:hAnsi="Arial" w:cs="Arial"/>
          <w:i/>
          <w:iCs/>
          <w:lang w:val="el-GR"/>
        </w:rPr>
        <w:t>ά</w:t>
      </w:r>
      <w:r w:rsidR="00043753">
        <w:rPr>
          <w:rFonts w:ascii="Arial" w:hAnsi="Arial" w:cs="Arial"/>
          <w:i/>
          <w:iCs/>
          <w:lang w:val="el-GR"/>
        </w:rPr>
        <w:t xml:space="preserve"> </w:t>
      </w:r>
      <w:r w:rsidR="00EE2987">
        <w:rPr>
          <w:rFonts w:ascii="Arial" w:hAnsi="Arial" w:cs="Arial"/>
          <w:i/>
          <w:iCs/>
          <w:lang w:val="el-GR"/>
        </w:rPr>
        <w:t>φορτία</w:t>
      </w:r>
      <w:r w:rsidR="00043753">
        <w:rPr>
          <w:rFonts w:ascii="Arial" w:hAnsi="Arial" w:cs="Arial"/>
          <w:i/>
          <w:iCs/>
          <w:lang w:val="el-GR"/>
        </w:rPr>
        <w:t xml:space="preserve"> εργασίας των επιχειρήσεων και επιταχύνει την πορεία προς την αυτόνομη υπολογιστική</w:t>
      </w:r>
    </w:p>
    <w:p w14:paraId="483CABDB" w14:textId="77777777" w:rsidR="0020336B" w:rsidRPr="002B74D2" w:rsidRDefault="0020336B" w:rsidP="00A511D0">
      <w:pPr>
        <w:spacing w:after="0"/>
        <w:jc w:val="center"/>
        <w:rPr>
          <w:rFonts w:ascii="Arial" w:hAnsi="Arial" w:cs="Arial"/>
          <w:b/>
          <w:bCs/>
          <w:lang w:val="el-GR"/>
        </w:rPr>
      </w:pPr>
    </w:p>
    <w:p w14:paraId="098107D1" w14:textId="25F7ADA9" w:rsidR="00043753" w:rsidRPr="00043753" w:rsidRDefault="00043753" w:rsidP="00A511D0">
      <w:pPr>
        <w:pStyle w:val="a3"/>
        <w:numPr>
          <w:ilvl w:val="0"/>
          <w:numId w:val="10"/>
        </w:numPr>
        <w:spacing w:after="0"/>
        <w:rPr>
          <w:rFonts w:ascii="Arial" w:hAnsi="Arial" w:cs="Arial"/>
          <w:b/>
          <w:bCs/>
          <w:lang w:val="el-GR"/>
        </w:rPr>
      </w:pPr>
      <w:r w:rsidRPr="00043753">
        <w:rPr>
          <w:rFonts w:ascii="Arial" w:hAnsi="Arial" w:cs="Arial"/>
          <w:b/>
          <w:bCs/>
          <w:lang w:val="el-GR"/>
        </w:rPr>
        <w:t xml:space="preserve">Η Dell Technologies ανανεώνει το χαρτοφυλάκιο Dell EMC PowerEdge με 17 </w:t>
      </w:r>
      <w:r>
        <w:rPr>
          <w:rFonts w:ascii="Arial" w:hAnsi="Arial" w:cs="Arial"/>
          <w:b/>
          <w:bCs/>
          <w:lang w:val="en-US"/>
        </w:rPr>
        <w:t>servers</w:t>
      </w:r>
      <w:r w:rsidRPr="00043753">
        <w:rPr>
          <w:rFonts w:ascii="Arial" w:hAnsi="Arial" w:cs="Arial"/>
          <w:b/>
          <w:bCs/>
          <w:lang w:val="el-GR"/>
        </w:rPr>
        <w:t xml:space="preserve"> επόμενης γενιάς, επιτρέποντας στις εταιρείες να αναλύουν και να </w:t>
      </w:r>
      <w:r>
        <w:rPr>
          <w:rFonts w:ascii="Arial" w:hAnsi="Arial" w:cs="Arial"/>
          <w:b/>
          <w:bCs/>
          <w:lang w:val="el-GR"/>
        </w:rPr>
        <w:t>αναλαμβάνουν</w:t>
      </w:r>
      <w:r w:rsidRPr="00043753">
        <w:rPr>
          <w:rFonts w:ascii="Arial" w:hAnsi="Arial" w:cs="Arial"/>
          <w:b/>
          <w:bCs/>
          <w:lang w:val="el-GR"/>
        </w:rPr>
        <w:t xml:space="preserve"> ενέργειες σχετικά με δεδομένα όπου και αν βρίσκονται</w:t>
      </w:r>
    </w:p>
    <w:p w14:paraId="3615A5AF" w14:textId="03D4934A" w:rsidR="00043753" w:rsidRPr="00043753" w:rsidRDefault="00043753" w:rsidP="00A511D0">
      <w:pPr>
        <w:pStyle w:val="a3"/>
        <w:numPr>
          <w:ilvl w:val="0"/>
          <w:numId w:val="10"/>
        </w:numPr>
        <w:spacing w:after="0"/>
        <w:rPr>
          <w:rFonts w:ascii="Arial" w:hAnsi="Arial" w:cs="Arial"/>
          <w:b/>
          <w:bCs/>
          <w:lang w:val="el-GR"/>
        </w:rPr>
      </w:pPr>
      <w:r>
        <w:rPr>
          <w:rFonts w:ascii="Arial" w:hAnsi="Arial" w:cs="Arial"/>
          <w:b/>
          <w:bCs/>
          <w:lang w:val="el-GR"/>
        </w:rPr>
        <w:t>Οι</w:t>
      </w:r>
      <w:r w:rsidRPr="00043753">
        <w:rPr>
          <w:rFonts w:ascii="Arial" w:hAnsi="Arial" w:cs="Arial"/>
          <w:b/>
          <w:bCs/>
          <w:lang w:val="el-GR"/>
        </w:rPr>
        <w:t xml:space="preserve"> νέ</w:t>
      </w:r>
      <w:r>
        <w:rPr>
          <w:rFonts w:ascii="Arial" w:hAnsi="Arial" w:cs="Arial"/>
          <w:b/>
          <w:bCs/>
          <w:lang w:val="el-GR"/>
        </w:rPr>
        <w:t>οι</w:t>
      </w:r>
      <w:r w:rsidRPr="00043753">
        <w:rPr>
          <w:rFonts w:ascii="Arial" w:hAnsi="Arial" w:cs="Arial"/>
          <w:b/>
          <w:bCs/>
          <w:lang w:val="el-GR"/>
        </w:rPr>
        <w:t xml:space="preserve"> Dell EMC PowerEdge XE8545 και R750xa παρέχουν απόδοση βελτιστοποιημένη για επιταχυντές, για να βοηθήσουν τις επιχειρήσεις να αντιμετωπίσουν τ</w:t>
      </w:r>
      <w:r w:rsidR="00EE2987">
        <w:rPr>
          <w:rFonts w:ascii="Arial" w:hAnsi="Arial" w:cs="Arial"/>
          <w:b/>
          <w:bCs/>
          <w:lang w:val="el-GR"/>
        </w:rPr>
        <w:t>α</w:t>
      </w:r>
      <w:r w:rsidRPr="00043753">
        <w:rPr>
          <w:rFonts w:ascii="Arial" w:hAnsi="Arial" w:cs="Arial"/>
          <w:b/>
          <w:bCs/>
          <w:lang w:val="el-GR"/>
        </w:rPr>
        <w:t xml:space="preserve"> πιο απαιτητικ</w:t>
      </w:r>
      <w:r w:rsidR="00EE2987">
        <w:rPr>
          <w:rFonts w:ascii="Arial" w:hAnsi="Arial" w:cs="Arial"/>
          <w:b/>
          <w:bCs/>
          <w:lang w:val="el-GR"/>
        </w:rPr>
        <w:t>ά</w:t>
      </w:r>
      <w:r w:rsidRPr="00043753">
        <w:rPr>
          <w:rFonts w:ascii="Arial" w:hAnsi="Arial" w:cs="Arial"/>
          <w:b/>
          <w:bCs/>
          <w:lang w:val="el-GR"/>
        </w:rPr>
        <w:t xml:space="preserve"> φ</w:t>
      </w:r>
      <w:r w:rsidR="00EE2987">
        <w:rPr>
          <w:rFonts w:ascii="Arial" w:hAnsi="Arial" w:cs="Arial"/>
          <w:b/>
          <w:bCs/>
          <w:lang w:val="el-GR"/>
        </w:rPr>
        <w:t>ορτία</w:t>
      </w:r>
      <w:r w:rsidRPr="00043753">
        <w:rPr>
          <w:rFonts w:ascii="Arial" w:hAnsi="Arial" w:cs="Arial"/>
          <w:b/>
          <w:bCs/>
          <w:lang w:val="el-GR"/>
        </w:rPr>
        <w:t xml:space="preserve"> εργασίας τους</w:t>
      </w:r>
    </w:p>
    <w:p w14:paraId="7781EC5C" w14:textId="4C4D1F05" w:rsidR="00043753" w:rsidRPr="00043753" w:rsidRDefault="00043753" w:rsidP="00A511D0">
      <w:pPr>
        <w:pStyle w:val="a3"/>
        <w:numPr>
          <w:ilvl w:val="0"/>
          <w:numId w:val="10"/>
        </w:numPr>
        <w:spacing w:after="0"/>
        <w:rPr>
          <w:rFonts w:ascii="Arial" w:hAnsi="Arial" w:cs="Arial"/>
          <w:b/>
          <w:bCs/>
          <w:lang w:val="el-GR"/>
        </w:rPr>
      </w:pPr>
      <w:r w:rsidRPr="00043753">
        <w:rPr>
          <w:rFonts w:ascii="Arial" w:hAnsi="Arial" w:cs="Arial"/>
          <w:b/>
          <w:bCs/>
          <w:lang w:val="el-GR"/>
        </w:rPr>
        <w:t xml:space="preserve">Από την κατασκευή μέχρι το τέλος της ζωής, η ενισχυμένη ασφάλεια και οι ανθεκτικές στον κυβερνοχώρο καινοτομίες προστατεύουν τους </w:t>
      </w:r>
      <w:r>
        <w:rPr>
          <w:rFonts w:ascii="Arial" w:hAnsi="Arial" w:cs="Arial"/>
          <w:b/>
          <w:bCs/>
          <w:lang w:val="en-US"/>
        </w:rPr>
        <w:t>servers</w:t>
      </w:r>
      <w:r w:rsidRPr="00043753">
        <w:rPr>
          <w:rFonts w:ascii="Arial" w:hAnsi="Arial" w:cs="Arial"/>
          <w:b/>
          <w:bCs/>
          <w:lang w:val="el-GR"/>
        </w:rPr>
        <w:t xml:space="preserve"> </w:t>
      </w:r>
      <w:r>
        <w:rPr>
          <w:rFonts w:ascii="Arial" w:hAnsi="Arial" w:cs="Arial"/>
          <w:b/>
          <w:bCs/>
          <w:lang w:val="el-GR"/>
        </w:rPr>
        <w:t>κατά τη διάρκεια</w:t>
      </w:r>
      <w:r w:rsidRPr="00043753">
        <w:rPr>
          <w:rFonts w:ascii="Arial" w:hAnsi="Arial" w:cs="Arial"/>
          <w:b/>
          <w:bCs/>
          <w:lang w:val="el-GR"/>
        </w:rPr>
        <w:t xml:space="preserve"> του πλήρους κύκλου ζωής τους</w:t>
      </w:r>
    </w:p>
    <w:p w14:paraId="4E5571B1" w14:textId="5234894D" w:rsidR="00043753" w:rsidRPr="00043753" w:rsidRDefault="00043753" w:rsidP="00A511D0">
      <w:pPr>
        <w:pStyle w:val="a3"/>
        <w:numPr>
          <w:ilvl w:val="0"/>
          <w:numId w:val="10"/>
        </w:numPr>
        <w:spacing w:after="0"/>
        <w:rPr>
          <w:rFonts w:ascii="Arial" w:hAnsi="Arial" w:cs="Arial"/>
          <w:b/>
          <w:bCs/>
          <w:lang w:val="el-GR"/>
        </w:rPr>
      </w:pPr>
      <w:r w:rsidRPr="00043753">
        <w:rPr>
          <w:rFonts w:ascii="Arial" w:hAnsi="Arial" w:cs="Arial"/>
          <w:b/>
          <w:bCs/>
          <w:lang w:val="el-GR"/>
        </w:rPr>
        <w:t xml:space="preserve">Η ενεργειακή απόδοση βελτιώθηκε έως και 60% σε σύγκριση με την προηγούμενη γενιά </w:t>
      </w:r>
      <w:r w:rsidR="00D36882">
        <w:rPr>
          <w:rFonts w:ascii="Arial" w:hAnsi="Arial" w:cs="Arial"/>
          <w:b/>
          <w:bCs/>
          <w:lang w:val="en-US"/>
        </w:rPr>
        <w:t>servers</w:t>
      </w:r>
      <w:r w:rsidRPr="00A511D0">
        <w:rPr>
          <w:rFonts w:ascii="Arial" w:hAnsi="Arial" w:cs="Arial"/>
          <w:b/>
          <w:bCs/>
          <w:vertAlign w:val="superscript"/>
          <w:lang w:val="el-GR"/>
        </w:rPr>
        <w:t>1</w:t>
      </w:r>
    </w:p>
    <w:p w14:paraId="3EF77F46" w14:textId="77777777" w:rsidR="00043753" w:rsidRPr="00043753" w:rsidRDefault="00043753" w:rsidP="00A511D0">
      <w:pPr>
        <w:pStyle w:val="a3"/>
        <w:numPr>
          <w:ilvl w:val="0"/>
          <w:numId w:val="10"/>
        </w:numPr>
        <w:spacing w:after="0"/>
        <w:rPr>
          <w:rFonts w:ascii="Arial" w:hAnsi="Arial" w:cs="Arial"/>
          <w:b/>
          <w:bCs/>
          <w:lang w:val="el-GR"/>
        </w:rPr>
      </w:pPr>
      <w:r w:rsidRPr="00043753">
        <w:rPr>
          <w:rFonts w:ascii="Arial" w:hAnsi="Arial" w:cs="Arial"/>
          <w:b/>
          <w:bCs/>
          <w:lang w:val="el-GR"/>
        </w:rPr>
        <w:t xml:space="preserve">Οι επιλογές as-a-Service προσφέρουν ευελιξία κατανάλωσης για κατανάλωση και επιλογές πληρωμής ως υπηρεσία για υπολογιστικές λύσεις </w:t>
      </w:r>
    </w:p>
    <w:bookmarkEnd w:id="0"/>
    <w:p w14:paraId="26443007" w14:textId="77777777" w:rsidR="0020336B" w:rsidRPr="00A511D0" w:rsidRDefault="0020336B" w:rsidP="00A511D0">
      <w:pPr>
        <w:pStyle w:val="a3"/>
        <w:spacing w:after="0"/>
        <w:rPr>
          <w:rFonts w:ascii="Arial" w:hAnsi="Arial" w:cs="Arial"/>
          <w:lang w:val="el-GR"/>
        </w:rPr>
      </w:pPr>
    </w:p>
    <w:p w14:paraId="2DEAA2D7" w14:textId="4388B8CA" w:rsidR="00310194" w:rsidRDefault="00310194" w:rsidP="00A511D0">
      <w:pPr>
        <w:spacing w:after="0"/>
        <w:contextualSpacing/>
        <w:rPr>
          <w:rFonts w:ascii="Arial" w:hAnsi="Arial" w:cs="Arial"/>
          <w:lang w:val="el"/>
        </w:rPr>
      </w:pPr>
    </w:p>
    <w:p w14:paraId="6F25F618" w14:textId="2F7CB90E" w:rsidR="00310194" w:rsidRDefault="00310194" w:rsidP="00310194">
      <w:pPr>
        <w:spacing w:after="0"/>
        <w:contextualSpacing/>
        <w:jc w:val="center"/>
        <w:rPr>
          <w:rFonts w:ascii="Arial" w:hAnsi="Arial" w:cs="Arial"/>
          <w:lang w:val="el"/>
        </w:rPr>
      </w:pPr>
      <w:r>
        <w:rPr>
          <w:rFonts w:ascii="Arial" w:hAnsi="Arial" w:cs="Arial"/>
          <w:noProof/>
          <w:lang w:val="el"/>
        </w:rPr>
        <w:drawing>
          <wp:inline distT="0" distB="0" distL="0" distR="0" wp14:anchorId="0C6D11DE" wp14:editId="08309447">
            <wp:extent cx="5937447" cy="2074984"/>
            <wp:effectExtent l="0" t="0" r="635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t="33167" b="31885"/>
                    <a:stretch/>
                  </pic:blipFill>
                  <pic:spPr bwMode="auto">
                    <a:xfrm>
                      <a:off x="0" y="0"/>
                      <a:ext cx="5937885" cy="2075137"/>
                    </a:xfrm>
                    <a:prstGeom prst="rect">
                      <a:avLst/>
                    </a:prstGeom>
                    <a:noFill/>
                    <a:ln>
                      <a:noFill/>
                    </a:ln>
                    <a:extLst>
                      <a:ext uri="{53640926-AAD7-44D8-BBD7-CCE9431645EC}">
                        <a14:shadowObscured xmlns:a14="http://schemas.microsoft.com/office/drawing/2010/main"/>
                      </a:ext>
                    </a:extLst>
                  </pic:spPr>
                </pic:pic>
              </a:graphicData>
            </a:graphic>
          </wp:inline>
        </w:drawing>
      </w:r>
    </w:p>
    <w:p w14:paraId="3C8F8958" w14:textId="77777777" w:rsidR="00310194" w:rsidRDefault="00310194" w:rsidP="00A511D0">
      <w:pPr>
        <w:spacing w:after="0"/>
        <w:contextualSpacing/>
        <w:rPr>
          <w:rFonts w:ascii="Arial" w:hAnsi="Arial" w:cs="Arial"/>
          <w:lang w:val="el"/>
        </w:rPr>
      </w:pPr>
    </w:p>
    <w:p w14:paraId="4EF23FB5" w14:textId="009FA95A" w:rsidR="00310194" w:rsidRPr="00310194" w:rsidRDefault="00310194" w:rsidP="00310194">
      <w:pPr>
        <w:spacing w:after="0"/>
        <w:contextualSpacing/>
        <w:jc w:val="center"/>
        <w:rPr>
          <w:rFonts w:ascii="Arial" w:hAnsi="Arial" w:cs="Arial"/>
          <w:b/>
          <w:bCs/>
          <w:i/>
          <w:iCs/>
          <w:sz w:val="16"/>
          <w:szCs w:val="16"/>
          <w:lang w:val="en-US"/>
        </w:rPr>
      </w:pPr>
      <w:r w:rsidRPr="00310194">
        <w:rPr>
          <w:rFonts w:ascii="Arial" w:hAnsi="Arial" w:cs="Arial"/>
          <w:b/>
          <w:bCs/>
          <w:i/>
          <w:iCs/>
          <w:sz w:val="16"/>
          <w:szCs w:val="16"/>
          <w:lang w:val="el-GR"/>
        </w:rPr>
        <w:t>Νέοι</w:t>
      </w:r>
      <w:r w:rsidRPr="00310194">
        <w:rPr>
          <w:rFonts w:ascii="Arial" w:hAnsi="Arial" w:cs="Arial"/>
          <w:b/>
          <w:bCs/>
          <w:i/>
          <w:iCs/>
          <w:sz w:val="16"/>
          <w:szCs w:val="16"/>
          <w:lang w:val="en-US"/>
        </w:rPr>
        <w:t xml:space="preserve"> </w:t>
      </w:r>
      <w:r w:rsidRPr="00310194">
        <w:rPr>
          <w:rFonts w:ascii="Arial" w:hAnsi="Arial" w:cs="Arial"/>
          <w:b/>
          <w:bCs/>
          <w:i/>
          <w:iCs/>
          <w:sz w:val="16"/>
          <w:szCs w:val="16"/>
          <w:lang w:val="en-US"/>
        </w:rPr>
        <w:t xml:space="preserve">servers </w:t>
      </w:r>
      <w:r w:rsidRPr="00310194">
        <w:rPr>
          <w:rFonts w:ascii="Arial" w:hAnsi="Arial" w:cs="Arial"/>
          <w:b/>
          <w:bCs/>
          <w:i/>
          <w:iCs/>
          <w:sz w:val="16"/>
          <w:szCs w:val="16"/>
          <w:lang w:val="en-US"/>
        </w:rPr>
        <w:t>15</w:t>
      </w:r>
      <w:r w:rsidRPr="00310194">
        <w:rPr>
          <w:rFonts w:ascii="Arial" w:hAnsi="Arial" w:cs="Arial"/>
          <w:b/>
          <w:bCs/>
          <w:i/>
          <w:iCs/>
          <w:sz w:val="16"/>
          <w:szCs w:val="16"/>
          <w:vertAlign w:val="superscript"/>
          <w:lang w:val="el-GR"/>
        </w:rPr>
        <w:t>ης</w:t>
      </w:r>
      <w:r w:rsidRPr="00310194">
        <w:rPr>
          <w:rFonts w:ascii="Arial" w:hAnsi="Arial" w:cs="Arial"/>
          <w:b/>
          <w:bCs/>
          <w:i/>
          <w:iCs/>
          <w:sz w:val="16"/>
          <w:szCs w:val="16"/>
          <w:lang w:val="en-US"/>
        </w:rPr>
        <w:t xml:space="preserve"> </w:t>
      </w:r>
      <w:r>
        <w:rPr>
          <w:rFonts w:ascii="Arial" w:hAnsi="Arial" w:cs="Arial"/>
          <w:b/>
          <w:bCs/>
          <w:i/>
          <w:iCs/>
          <w:sz w:val="16"/>
          <w:szCs w:val="16"/>
          <w:lang w:val="el-GR"/>
        </w:rPr>
        <w:t>γενιάς</w:t>
      </w:r>
      <w:r w:rsidRPr="00310194">
        <w:rPr>
          <w:rFonts w:ascii="Arial" w:hAnsi="Arial" w:cs="Arial"/>
          <w:b/>
          <w:bCs/>
          <w:i/>
          <w:iCs/>
          <w:sz w:val="16"/>
          <w:szCs w:val="16"/>
          <w:lang w:val="en-US"/>
        </w:rPr>
        <w:t xml:space="preserve"> </w:t>
      </w:r>
      <w:r w:rsidRPr="00310194">
        <w:rPr>
          <w:rFonts w:ascii="Arial" w:hAnsi="Arial" w:cs="Arial"/>
          <w:b/>
          <w:bCs/>
          <w:i/>
          <w:iCs/>
          <w:sz w:val="16"/>
          <w:szCs w:val="16"/>
          <w:lang w:val="en-US"/>
        </w:rPr>
        <w:t>Dell EMC PowerEdge C6520</w:t>
      </w:r>
      <w:r w:rsidRPr="00310194">
        <w:rPr>
          <w:rFonts w:ascii="Arial" w:hAnsi="Arial" w:cs="Arial"/>
          <w:b/>
          <w:bCs/>
          <w:i/>
          <w:iCs/>
          <w:sz w:val="16"/>
          <w:szCs w:val="16"/>
          <w:lang w:val="en-US"/>
        </w:rPr>
        <w:t xml:space="preserve"> </w:t>
      </w:r>
      <w:r w:rsidRPr="00310194">
        <w:rPr>
          <w:rFonts w:ascii="Arial" w:hAnsi="Arial" w:cs="Arial"/>
          <w:b/>
          <w:bCs/>
          <w:i/>
          <w:iCs/>
          <w:sz w:val="16"/>
          <w:szCs w:val="16"/>
          <w:lang w:val="el-GR"/>
        </w:rPr>
        <w:t>και</w:t>
      </w:r>
      <w:r w:rsidRPr="00310194">
        <w:rPr>
          <w:rFonts w:ascii="Arial" w:hAnsi="Arial" w:cs="Arial"/>
          <w:b/>
          <w:bCs/>
          <w:i/>
          <w:iCs/>
          <w:sz w:val="16"/>
          <w:szCs w:val="16"/>
          <w:lang w:val="en-US"/>
        </w:rPr>
        <w:t xml:space="preserve"> MX750c</w:t>
      </w:r>
    </w:p>
    <w:p w14:paraId="2CD39DFF" w14:textId="77777777" w:rsidR="0020336B" w:rsidRPr="00310194" w:rsidRDefault="0020336B" w:rsidP="00A511D0">
      <w:pPr>
        <w:spacing w:after="0"/>
        <w:contextualSpacing/>
        <w:rPr>
          <w:rFonts w:ascii="Arial" w:hAnsi="Arial" w:cs="Arial"/>
          <w:lang w:val="en-US"/>
        </w:rPr>
      </w:pPr>
    </w:p>
    <w:p w14:paraId="5114DDBB" w14:textId="77777777" w:rsidR="00310194" w:rsidRPr="00310194" w:rsidRDefault="00310194" w:rsidP="00A511D0">
      <w:pPr>
        <w:spacing w:after="0"/>
        <w:contextualSpacing/>
        <w:rPr>
          <w:rFonts w:ascii="Arial" w:hAnsi="Arial" w:cs="Arial"/>
          <w:lang w:val="en-US"/>
        </w:rPr>
      </w:pPr>
    </w:p>
    <w:p w14:paraId="7E48FE5B" w14:textId="77777777" w:rsidR="00310194" w:rsidRPr="00310194" w:rsidRDefault="00310194" w:rsidP="00A511D0">
      <w:pPr>
        <w:spacing w:after="0"/>
        <w:contextualSpacing/>
        <w:rPr>
          <w:rFonts w:ascii="Arial" w:hAnsi="Arial" w:cs="Arial"/>
          <w:lang w:val="en-US"/>
        </w:rPr>
      </w:pPr>
    </w:p>
    <w:p w14:paraId="364A3EE2" w14:textId="77777777" w:rsidR="00310194" w:rsidRDefault="00310194" w:rsidP="00310194">
      <w:pPr>
        <w:spacing w:after="0"/>
        <w:contextualSpacing/>
        <w:rPr>
          <w:rFonts w:ascii="Arial" w:hAnsi="Arial" w:cs="Arial"/>
          <w:lang w:val="el"/>
        </w:rPr>
      </w:pPr>
      <w:r w:rsidRPr="002B74D2">
        <w:rPr>
          <w:rFonts w:ascii="Arial" w:hAnsi="Arial" w:cs="Arial"/>
          <w:b/>
          <w:bCs/>
          <w:lang w:val="el"/>
        </w:rPr>
        <w:lastRenderedPageBreak/>
        <w:t xml:space="preserve">Αθήνα, </w:t>
      </w:r>
      <w:r>
        <w:rPr>
          <w:rFonts w:ascii="Arial" w:hAnsi="Arial" w:cs="Arial"/>
          <w:b/>
          <w:bCs/>
          <w:lang w:val="el"/>
        </w:rPr>
        <w:t>1</w:t>
      </w:r>
      <w:r w:rsidRPr="004C7416">
        <w:rPr>
          <w:rFonts w:ascii="Arial" w:hAnsi="Arial" w:cs="Arial"/>
          <w:b/>
          <w:bCs/>
          <w:lang w:val="el-GR"/>
        </w:rPr>
        <w:t>8</w:t>
      </w:r>
      <w:r w:rsidRPr="002B74D2">
        <w:rPr>
          <w:rFonts w:ascii="Arial" w:hAnsi="Arial" w:cs="Arial"/>
          <w:b/>
          <w:bCs/>
          <w:lang w:val="el"/>
        </w:rPr>
        <w:t xml:space="preserve"> Μαρτίου 2020 - </w:t>
      </w:r>
      <w:r w:rsidRPr="002B74D2">
        <w:rPr>
          <w:rFonts w:ascii="Arial" w:hAnsi="Arial" w:cs="Arial"/>
          <w:lang w:val="el"/>
        </w:rPr>
        <w:t>Η Dell Technologies (NYSE:DELL) εγκαινιάζει την επόμενη γενιά υπολογιστ</w:t>
      </w:r>
      <w:r>
        <w:rPr>
          <w:rFonts w:ascii="Arial" w:hAnsi="Arial" w:cs="Arial"/>
          <w:lang w:val="el"/>
        </w:rPr>
        <w:t>ικής ισχύος</w:t>
      </w:r>
      <w:r w:rsidRPr="002B74D2">
        <w:rPr>
          <w:rFonts w:ascii="Arial" w:hAnsi="Arial" w:cs="Arial"/>
          <w:lang w:val="el"/>
        </w:rPr>
        <w:t xml:space="preserve"> με το πιο ισχυρό και ασφαλές χαρτοφυλάκιο servers Dell EMC PowerEdge. Με τους νέους servers, η Dell Technologies χαράσσει τη διαδρομή προς πλήρως αυτόνομες υποδομές με προηγμέν</w:t>
      </w:r>
      <w:r>
        <w:rPr>
          <w:rFonts w:ascii="Arial" w:hAnsi="Arial" w:cs="Arial"/>
          <w:lang w:val="el"/>
        </w:rPr>
        <w:t>η υπολογιστική ικανότητα παρέχοντας</w:t>
      </w:r>
      <w:r w:rsidRPr="002B74D2">
        <w:rPr>
          <w:rFonts w:ascii="Arial" w:hAnsi="Arial" w:cs="Arial"/>
          <w:lang w:val="el"/>
        </w:rPr>
        <w:t xml:space="preserve"> νέα επίπεδα απόδοσης, υιοθ</w:t>
      </w:r>
      <w:r>
        <w:rPr>
          <w:rFonts w:ascii="Arial" w:hAnsi="Arial" w:cs="Arial"/>
          <w:lang w:val="el"/>
        </w:rPr>
        <w:t>έτηση</w:t>
      </w:r>
      <w:r w:rsidRPr="002B74D2">
        <w:rPr>
          <w:rFonts w:ascii="Arial" w:hAnsi="Arial" w:cs="Arial"/>
          <w:lang w:val="el"/>
        </w:rPr>
        <w:t xml:space="preserve"> τη</w:t>
      </w:r>
      <w:r>
        <w:rPr>
          <w:rFonts w:ascii="Arial" w:hAnsi="Arial" w:cs="Arial"/>
          <w:lang w:val="el"/>
        </w:rPr>
        <w:t>ς</w:t>
      </w:r>
      <w:r w:rsidRPr="002B74D2">
        <w:rPr>
          <w:rFonts w:ascii="Arial" w:hAnsi="Arial" w:cs="Arial"/>
          <w:lang w:val="el"/>
        </w:rPr>
        <w:t xml:space="preserve"> τεχνητή</w:t>
      </w:r>
      <w:r>
        <w:rPr>
          <w:rFonts w:ascii="Arial" w:hAnsi="Arial" w:cs="Arial"/>
          <w:lang w:val="el"/>
        </w:rPr>
        <w:t>ς</w:t>
      </w:r>
      <w:r w:rsidRPr="002B74D2">
        <w:rPr>
          <w:rFonts w:ascii="Arial" w:hAnsi="Arial" w:cs="Arial"/>
          <w:lang w:val="el"/>
        </w:rPr>
        <w:t xml:space="preserve"> νοημοσύνη</w:t>
      </w:r>
      <w:r>
        <w:rPr>
          <w:rFonts w:ascii="Arial" w:hAnsi="Arial" w:cs="Arial"/>
          <w:lang w:val="el"/>
        </w:rPr>
        <w:t>ς</w:t>
      </w:r>
      <w:r w:rsidRPr="002B74D2">
        <w:rPr>
          <w:rFonts w:ascii="Arial" w:hAnsi="Arial" w:cs="Arial"/>
          <w:lang w:val="el"/>
        </w:rPr>
        <w:t xml:space="preserve"> και </w:t>
      </w:r>
      <w:r>
        <w:rPr>
          <w:rFonts w:ascii="Arial" w:hAnsi="Arial" w:cs="Arial"/>
          <w:lang w:val="el"/>
        </w:rPr>
        <w:t xml:space="preserve">δυνατότητα διαχείρισης των απαιτήσεων για τις εφαρμογές </w:t>
      </w:r>
      <w:r w:rsidRPr="002B74D2">
        <w:rPr>
          <w:rFonts w:ascii="Arial" w:hAnsi="Arial" w:cs="Arial"/>
          <w:lang w:val="el"/>
        </w:rPr>
        <w:t>στα δικτυακά άκρα (</w:t>
      </w:r>
      <w:r w:rsidRPr="002B74D2">
        <w:rPr>
          <w:rFonts w:ascii="Arial" w:hAnsi="Arial" w:cs="Arial"/>
        </w:rPr>
        <w:t>edge</w:t>
      </w:r>
      <w:r w:rsidRPr="002B74D2">
        <w:rPr>
          <w:rFonts w:ascii="Arial" w:hAnsi="Arial" w:cs="Arial"/>
          <w:lang w:val="el-GR"/>
        </w:rPr>
        <w:t>)</w:t>
      </w:r>
      <w:r w:rsidRPr="002B74D2">
        <w:rPr>
          <w:rFonts w:ascii="Arial" w:hAnsi="Arial" w:cs="Arial"/>
          <w:lang w:val="el"/>
        </w:rPr>
        <w:t>.</w:t>
      </w:r>
    </w:p>
    <w:p w14:paraId="74A342E5" w14:textId="77777777" w:rsidR="00310194" w:rsidRDefault="00310194" w:rsidP="00A511D0">
      <w:pPr>
        <w:spacing w:after="0"/>
        <w:contextualSpacing/>
        <w:rPr>
          <w:rFonts w:ascii="Arial" w:hAnsi="Arial" w:cs="Arial"/>
          <w:lang w:val="el"/>
        </w:rPr>
      </w:pPr>
    </w:p>
    <w:p w14:paraId="4D611CD9" w14:textId="5152E836" w:rsidR="0020336B" w:rsidRPr="00A511D0" w:rsidRDefault="0020336B" w:rsidP="00A511D0">
      <w:pPr>
        <w:spacing w:after="0"/>
        <w:contextualSpacing/>
        <w:rPr>
          <w:rFonts w:ascii="Arial" w:hAnsi="Arial" w:cs="Arial"/>
          <w:lang w:val="el-GR"/>
        </w:rPr>
      </w:pPr>
      <w:r w:rsidRPr="00A511D0">
        <w:rPr>
          <w:rFonts w:ascii="Arial" w:hAnsi="Arial" w:cs="Arial"/>
          <w:lang w:val="el"/>
        </w:rPr>
        <w:t>Το χαρτοφυλάκιο servers με τις μεγαλύτερες πωλήσεις στον κόσμο</w:t>
      </w:r>
      <w:r w:rsidRPr="00A511D0">
        <w:rPr>
          <w:rFonts w:ascii="Arial" w:hAnsi="Arial" w:cs="Arial"/>
          <w:lang w:val="el-GR"/>
        </w:rPr>
        <w:t xml:space="preserve"> </w:t>
      </w:r>
      <w:r w:rsidRPr="00A511D0">
        <w:rPr>
          <w:rFonts w:ascii="Arial" w:hAnsi="Arial" w:cs="Arial"/>
          <w:vertAlign w:val="superscript"/>
          <w:lang w:val="el"/>
        </w:rPr>
        <w:t>2</w:t>
      </w:r>
      <w:r w:rsidRPr="00A511D0">
        <w:rPr>
          <w:rFonts w:ascii="Arial" w:hAnsi="Arial" w:cs="Arial"/>
          <w:lang w:val="el"/>
        </w:rPr>
        <w:t xml:space="preserve"> παρέχει στους πελάτες τη</w:t>
      </w:r>
      <w:r w:rsidRPr="00A511D0">
        <w:rPr>
          <w:rFonts w:ascii="Arial" w:hAnsi="Arial" w:cs="Arial"/>
          <w:lang w:val="el-GR"/>
        </w:rPr>
        <w:t xml:space="preserve">ν ισχύ </w:t>
      </w:r>
      <w:r w:rsidRPr="00A511D0">
        <w:rPr>
          <w:rFonts w:ascii="Arial" w:hAnsi="Arial" w:cs="Arial"/>
          <w:lang w:val="el"/>
        </w:rPr>
        <w:t xml:space="preserve">που απαιτείται για να αποκτήσουν </w:t>
      </w:r>
      <w:r w:rsidR="00F8741C" w:rsidRPr="00EE2987">
        <w:rPr>
          <w:rFonts w:ascii="Arial" w:hAnsi="Arial" w:cs="Arial"/>
          <w:lang w:val="el-GR"/>
        </w:rPr>
        <w:t xml:space="preserve">συμπεράσματα </w:t>
      </w:r>
      <w:r w:rsidRPr="00A511D0">
        <w:rPr>
          <w:rFonts w:ascii="Arial" w:hAnsi="Arial" w:cs="Arial"/>
          <w:lang w:val="el"/>
        </w:rPr>
        <w:t xml:space="preserve">και να ενεργήσουν με </w:t>
      </w:r>
      <w:r w:rsidR="00F8741C" w:rsidRPr="00EE2987">
        <w:rPr>
          <w:rFonts w:ascii="Arial" w:hAnsi="Arial" w:cs="Arial"/>
          <w:lang w:val="el-GR"/>
        </w:rPr>
        <w:t xml:space="preserve">βάση τα δεδομένα </w:t>
      </w:r>
      <w:r w:rsidRPr="00A511D0">
        <w:rPr>
          <w:rFonts w:ascii="Arial" w:hAnsi="Arial" w:cs="Arial"/>
          <w:lang w:val="el"/>
        </w:rPr>
        <w:t xml:space="preserve"> σε πραγματικό χρόνο, όπου και αν βρίσκονται</w:t>
      </w:r>
      <w:r w:rsidR="00F8741C" w:rsidRPr="00EE2987">
        <w:rPr>
          <w:rFonts w:ascii="Arial" w:hAnsi="Arial" w:cs="Arial"/>
          <w:lang w:val="el-GR"/>
        </w:rPr>
        <w:t xml:space="preserve"> τα δεδομένα τους</w:t>
      </w:r>
      <w:r w:rsidRPr="00A511D0">
        <w:rPr>
          <w:rFonts w:ascii="Arial" w:hAnsi="Arial" w:cs="Arial"/>
          <w:lang w:val="el"/>
        </w:rPr>
        <w:t xml:space="preserve">, από τα κεντρικά data centers έως </w:t>
      </w:r>
      <w:r w:rsidR="00F8741C" w:rsidRPr="00EE2987">
        <w:rPr>
          <w:rFonts w:ascii="Arial" w:hAnsi="Arial" w:cs="Arial"/>
          <w:lang w:val="el-GR"/>
        </w:rPr>
        <w:t xml:space="preserve">υπηρεσίες δημόσιων </w:t>
      </w:r>
      <w:r w:rsidRPr="00A511D0">
        <w:rPr>
          <w:rFonts w:ascii="Arial" w:hAnsi="Arial" w:cs="Arial"/>
        </w:rPr>
        <w:t>clouds</w:t>
      </w:r>
      <w:r w:rsidRPr="00A511D0">
        <w:rPr>
          <w:rFonts w:ascii="Arial" w:hAnsi="Arial" w:cs="Arial"/>
          <w:lang w:val="el"/>
        </w:rPr>
        <w:t xml:space="preserve"> και τοποθεσίες σ</w:t>
      </w:r>
      <w:r w:rsidR="00F8741C" w:rsidRPr="00EE2987">
        <w:rPr>
          <w:rFonts w:ascii="Arial" w:hAnsi="Arial" w:cs="Arial"/>
          <w:lang w:val="el-GR"/>
        </w:rPr>
        <w:t>τα περιβάλλοντα</w:t>
      </w:r>
      <w:r w:rsidRPr="00A511D0">
        <w:rPr>
          <w:rFonts w:ascii="Arial" w:hAnsi="Arial" w:cs="Arial"/>
          <w:lang w:val="el"/>
        </w:rPr>
        <w:t xml:space="preserve"> </w:t>
      </w:r>
      <w:r w:rsidRPr="00A511D0">
        <w:rPr>
          <w:rFonts w:ascii="Arial" w:hAnsi="Arial" w:cs="Arial"/>
        </w:rPr>
        <w:t>edge</w:t>
      </w:r>
      <w:r w:rsidRPr="00A511D0">
        <w:rPr>
          <w:rFonts w:ascii="Arial" w:hAnsi="Arial" w:cs="Arial"/>
          <w:lang w:val="el"/>
        </w:rPr>
        <w:t>. Ανασχεδιασμένοι με 17 νέ</w:t>
      </w:r>
      <w:r w:rsidRPr="00A511D0">
        <w:rPr>
          <w:rFonts w:ascii="Arial" w:hAnsi="Arial" w:cs="Arial"/>
          <w:lang w:val="el-GR"/>
        </w:rPr>
        <w:t>α μοντέλα</w:t>
      </w:r>
      <w:r w:rsidRPr="00A511D0">
        <w:rPr>
          <w:rFonts w:ascii="Arial" w:hAnsi="Arial" w:cs="Arial"/>
          <w:lang w:val="el"/>
        </w:rPr>
        <w:t xml:space="preserve"> PowerEdge servers </w:t>
      </w:r>
      <w:r w:rsidRPr="00A511D0">
        <w:rPr>
          <w:rStyle w:val="aa"/>
          <w:rFonts w:ascii="Arial" w:hAnsi="Arial" w:cs="Arial"/>
          <w:sz w:val="22"/>
          <w:szCs w:val="22"/>
          <w:lang w:val="el"/>
        </w:rPr>
        <w:t xml:space="preserve">και </w:t>
      </w:r>
      <w:r w:rsidR="00F8741C" w:rsidRPr="00EE2987">
        <w:rPr>
          <w:rStyle w:val="aa"/>
          <w:rFonts w:ascii="Arial" w:hAnsi="Arial" w:cs="Arial"/>
          <w:sz w:val="22"/>
          <w:szCs w:val="22"/>
          <w:lang w:val="el-GR"/>
        </w:rPr>
        <w:t>βελτιωμένοι</w:t>
      </w:r>
      <w:r w:rsidRPr="00A511D0">
        <w:rPr>
          <w:rFonts w:ascii="Arial" w:hAnsi="Arial" w:cs="Arial"/>
          <w:lang w:val="el"/>
        </w:rPr>
        <w:t xml:space="preserve"> με 1.100 διπλώματα ευρεσιτεχνίας που ανήκουν ή έχουν κατατεθεί από την Dell, οι νέοι servers παρέχουν την υψηλότερη απόδοσ</w:t>
      </w:r>
      <w:r w:rsidR="00F8741C" w:rsidRPr="00EE2987">
        <w:rPr>
          <w:rFonts w:ascii="Arial" w:hAnsi="Arial" w:cs="Arial"/>
          <w:lang w:val="el-GR"/>
        </w:rPr>
        <w:t>η</w:t>
      </w:r>
      <w:r w:rsidRPr="00A511D0">
        <w:rPr>
          <w:rFonts w:ascii="Arial" w:hAnsi="Arial" w:cs="Arial"/>
          <w:lang w:val="el"/>
        </w:rPr>
        <w:t xml:space="preserve">  μέχρι σήμερα.</w:t>
      </w:r>
    </w:p>
    <w:p w14:paraId="219C892D" w14:textId="77777777" w:rsidR="0020336B" w:rsidRPr="002B74D2" w:rsidRDefault="0020336B" w:rsidP="00A511D0">
      <w:pPr>
        <w:spacing w:after="0"/>
        <w:contextualSpacing/>
        <w:rPr>
          <w:rFonts w:ascii="Arial" w:hAnsi="Arial" w:cs="Arial"/>
          <w:lang w:val="el-GR"/>
        </w:rPr>
      </w:pPr>
    </w:p>
    <w:p w14:paraId="0D473CBF" w14:textId="18349C11" w:rsidR="0020336B" w:rsidRPr="002B74D2" w:rsidRDefault="0020336B" w:rsidP="00A511D0">
      <w:pPr>
        <w:spacing w:after="0"/>
        <w:contextualSpacing/>
        <w:rPr>
          <w:rFonts w:ascii="Arial" w:hAnsi="Arial" w:cs="Arial"/>
          <w:lang w:val="el-GR"/>
        </w:rPr>
      </w:pPr>
      <w:r w:rsidRPr="002B74D2">
        <w:rPr>
          <w:rFonts w:ascii="Arial" w:hAnsi="Arial" w:cs="Arial"/>
          <w:lang w:val="el"/>
        </w:rPr>
        <w:t xml:space="preserve">«Τα δεδομένα δημιουργούνται και χρησιμοποιούνται σε περισσότερες τοποθεσίες από ποτέ και οι οργανισμοί καλούνται να ενεργήσουν σύμφωνα με τα δεδομένα το συντομότερο δυνατόν», δήλωσε ο Jeff Boudreau, </w:t>
      </w:r>
      <w:r w:rsidRPr="002B74D2">
        <w:rPr>
          <w:rFonts w:ascii="Arial" w:hAnsi="Arial" w:cs="Arial"/>
        </w:rPr>
        <w:t>president</w:t>
      </w:r>
      <w:r w:rsidRPr="002B74D2">
        <w:rPr>
          <w:rFonts w:ascii="Arial" w:hAnsi="Arial" w:cs="Arial"/>
          <w:lang w:val="el-GR"/>
        </w:rPr>
        <w:t xml:space="preserve"> </w:t>
      </w:r>
      <w:r w:rsidRPr="002B74D2">
        <w:rPr>
          <w:rFonts w:ascii="Arial" w:hAnsi="Arial" w:cs="Arial"/>
        </w:rPr>
        <w:t>and</w:t>
      </w:r>
      <w:r w:rsidRPr="002B74D2">
        <w:rPr>
          <w:rFonts w:ascii="Arial" w:hAnsi="Arial" w:cs="Arial"/>
          <w:lang w:val="el-GR"/>
        </w:rPr>
        <w:t xml:space="preserve"> </w:t>
      </w:r>
      <w:r w:rsidRPr="002B74D2">
        <w:rPr>
          <w:rFonts w:ascii="Arial" w:hAnsi="Arial" w:cs="Arial"/>
        </w:rPr>
        <w:t>general</w:t>
      </w:r>
      <w:r w:rsidRPr="002B74D2">
        <w:rPr>
          <w:rFonts w:ascii="Arial" w:hAnsi="Arial" w:cs="Arial"/>
          <w:lang w:val="el-GR"/>
        </w:rPr>
        <w:t xml:space="preserve"> </w:t>
      </w:r>
      <w:r w:rsidRPr="002B74D2">
        <w:rPr>
          <w:rFonts w:ascii="Arial" w:hAnsi="Arial" w:cs="Arial"/>
        </w:rPr>
        <w:t>manager</w:t>
      </w:r>
      <w:r w:rsidRPr="002B74D2">
        <w:rPr>
          <w:rFonts w:ascii="Arial" w:hAnsi="Arial" w:cs="Arial"/>
          <w:lang w:val="el-GR"/>
        </w:rPr>
        <w:t xml:space="preserve">, </w:t>
      </w:r>
      <w:r w:rsidRPr="002B74D2">
        <w:rPr>
          <w:rFonts w:ascii="Arial" w:hAnsi="Arial" w:cs="Arial"/>
        </w:rPr>
        <w:t>Infrastructure</w:t>
      </w:r>
      <w:r w:rsidRPr="002B74D2">
        <w:rPr>
          <w:rFonts w:ascii="Arial" w:hAnsi="Arial" w:cs="Arial"/>
          <w:lang w:val="el-GR"/>
        </w:rPr>
        <w:t xml:space="preserve"> </w:t>
      </w:r>
      <w:r w:rsidRPr="002B74D2">
        <w:rPr>
          <w:rFonts w:ascii="Arial" w:hAnsi="Arial" w:cs="Arial"/>
        </w:rPr>
        <w:t>Solutions</w:t>
      </w:r>
      <w:r w:rsidRPr="002B74D2">
        <w:rPr>
          <w:rFonts w:ascii="Arial" w:hAnsi="Arial" w:cs="Arial"/>
          <w:lang w:val="el-GR"/>
        </w:rPr>
        <w:t xml:space="preserve"> </w:t>
      </w:r>
      <w:r w:rsidRPr="002B74D2">
        <w:rPr>
          <w:rFonts w:ascii="Arial" w:hAnsi="Arial" w:cs="Arial"/>
        </w:rPr>
        <w:t>Group</w:t>
      </w:r>
      <w:r w:rsidRPr="002B74D2" w:rsidDel="00661953">
        <w:rPr>
          <w:rFonts w:ascii="Arial" w:hAnsi="Arial" w:cs="Arial"/>
          <w:lang w:val="el"/>
        </w:rPr>
        <w:t xml:space="preserve"> </w:t>
      </w:r>
      <w:r w:rsidRPr="002B74D2">
        <w:rPr>
          <w:rFonts w:ascii="Arial" w:hAnsi="Arial" w:cs="Arial"/>
          <w:lang w:val="el"/>
        </w:rPr>
        <w:t>της Dell Technologies. «Όπως φανταζόμαστε το μέλλον τ</w:t>
      </w:r>
      <w:r w:rsidR="00347DF5" w:rsidRPr="00EE2987">
        <w:rPr>
          <w:rFonts w:ascii="Arial" w:hAnsi="Arial" w:cs="Arial"/>
          <w:lang w:val="el-GR"/>
        </w:rPr>
        <w:t xml:space="preserve">ου </w:t>
      </w:r>
      <w:r w:rsidR="00347DF5">
        <w:rPr>
          <w:rFonts w:ascii="Arial" w:hAnsi="Arial" w:cs="Arial"/>
          <w:lang w:val="en-US"/>
        </w:rPr>
        <w:t>IT</w:t>
      </w:r>
      <w:r w:rsidRPr="002B74D2">
        <w:rPr>
          <w:rFonts w:ascii="Arial" w:hAnsi="Arial" w:cs="Arial"/>
          <w:lang w:val="el"/>
        </w:rPr>
        <w:t>, η προηγμένη αυτοματοποίηση είναι απαραίτητη, ανεξάρτητα από το πού βρίσκεται η υποδομή σας. Το νέο μας χαρτοφυλάκιο PowerEdge προσφέρει επιδόσεις και δυνατότητες επόμενου επιπέδου για να βοηθήσει τους πελάτες να αποκομίσουν τη μεγαλύτερη αξία από τ</w:t>
      </w:r>
      <w:r w:rsidR="00347DF5">
        <w:rPr>
          <w:rFonts w:ascii="Arial" w:hAnsi="Arial" w:cs="Arial"/>
          <w:lang w:val="el-GR"/>
        </w:rPr>
        <w:t>α</w:t>
      </w:r>
      <w:r w:rsidRPr="002B74D2">
        <w:rPr>
          <w:rFonts w:ascii="Arial" w:hAnsi="Arial" w:cs="Arial"/>
          <w:lang w:val="el"/>
        </w:rPr>
        <w:t xml:space="preserve"> φ</w:t>
      </w:r>
      <w:r w:rsidR="00347DF5">
        <w:rPr>
          <w:rFonts w:ascii="Arial" w:hAnsi="Arial" w:cs="Arial"/>
          <w:lang w:val="el"/>
        </w:rPr>
        <w:t>ορτία εργασίας</w:t>
      </w:r>
      <w:r w:rsidRPr="002B74D2">
        <w:rPr>
          <w:rFonts w:ascii="Arial" w:hAnsi="Arial" w:cs="Arial"/>
          <w:lang w:val="el"/>
        </w:rPr>
        <w:t xml:space="preserve"> τους και θέτει τον κλάδο στο δρόμο προς την αυτόνομη υπολογιστική</w:t>
      </w:r>
      <w:r w:rsidR="00347DF5">
        <w:rPr>
          <w:rFonts w:ascii="Arial" w:hAnsi="Arial" w:cs="Arial"/>
          <w:lang w:val="el"/>
        </w:rPr>
        <w:t xml:space="preserve"> δυνατότητα</w:t>
      </w:r>
      <w:r w:rsidRPr="002B74D2">
        <w:rPr>
          <w:rFonts w:ascii="Arial" w:hAnsi="Arial" w:cs="Arial"/>
          <w:lang w:val="el"/>
        </w:rPr>
        <w:t>».</w:t>
      </w:r>
    </w:p>
    <w:p w14:paraId="00F2241D" w14:textId="6FB26765" w:rsidR="0020336B" w:rsidRPr="002B74D2" w:rsidRDefault="0020336B" w:rsidP="00A511D0">
      <w:pPr>
        <w:spacing w:after="0"/>
        <w:contextualSpacing/>
        <w:rPr>
          <w:rFonts w:ascii="Arial" w:hAnsi="Arial" w:cs="Arial"/>
          <w:lang w:val="el-GR"/>
        </w:rPr>
      </w:pPr>
      <w:r w:rsidRPr="002B74D2">
        <w:rPr>
          <w:rFonts w:ascii="Arial" w:hAnsi="Arial" w:cs="Arial"/>
          <w:lang w:val="el"/>
        </w:rPr>
        <w:t xml:space="preserve">Η αυτόνομη υπολογιστική </w:t>
      </w:r>
      <w:r w:rsidR="00347DF5">
        <w:rPr>
          <w:rFonts w:ascii="Arial" w:hAnsi="Arial" w:cs="Arial"/>
          <w:lang w:val="el"/>
        </w:rPr>
        <w:t xml:space="preserve">δυνατότητα </w:t>
      </w:r>
      <w:r w:rsidRPr="002B74D2">
        <w:rPr>
          <w:rFonts w:ascii="Arial" w:hAnsi="Arial" w:cs="Arial"/>
          <w:lang w:val="el"/>
        </w:rPr>
        <w:t xml:space="preserve">βοηθά τους πελάτες να </w:t>
      </w:r>
      <w:r w:rsidR="00347DF5">
        <w:rPr>
          <w:rFonts w:ascii="Arial" w:hAnsi="Arial" w:cs="Arial"/>
          <w:lang w:val="el"/>
        </w:rPr>
        <w:t xml:space="preserve">αποκτήσουν στο μέλλον υποδομές που εγκαθίστανται πλήρως αυτοματοποιημένα, είναι </w:t>
      </w:r>
      <w:r w:rsidRPr="002B74D2">
        <w:rPr>
          <w:rFonts w:ascii="Arial" w:hAnsi="Arial" w:cs="Arial"/>
          <w:lang w:val="el"/>
        </w:rPr>
        <w:t xml:space="preserve">αυτοεξυπηρετούμενες και </w:t>
      </w:r>
      <w:r w:rsidRPr="0015166F">
        <w:rPr>
          <w:rFonts w:ascii="Arial" w:hAnsi="Arial" w:cs="Arial"/>
          <w:lang w:val="el"/>
        </w:rPr>
        <w:t xml:space="preserve">αυτοδιαχειριζόμενες. Σήμερα, </w:t>
      </w:r>
      <w:r w:rsidR="00043753">
        <w:rPr>
          <w:rFonts w:ascii="Arial" w:hAnsi="Arial" w:cs="Arial"/>
          <w:lang w:val="el"/>
        </w:rPr>
        <w:t xml:space="preserve">μέσω του </w:t>
      </w:r>
      <w:r w:rsidR="00043753">
        <w:rPr>
          <w:rFonts w:ascii="Arial" w:hAnsi="Arial" w:cs="Arial"/>
        </w:rPr>
        <w:t>Dell</w:t>
      </w:r>
      <w:r w:rsidR="00043753" w:rsidRPr="00A511D0">
        <w:rPr>
          <w:rFonts w:ascii="Arial" w:hAnsi="Arial" w:cs="Arial"/>
          <w:lang w:val="el-GR"/>
        </w:rPr>
        <w:t xml:space="preserve"> </w:t>
      </w:r>
      <w:r w:rsidR="00043753">
        <w:rPr>
          <w:rFonts w:ascii="Arial" w:hAnsi="Arial" w:cs="Arial"/>
        </w:rPr>
        <w:t>EMC</w:t>
      </w:r>
      <w:r w:rsidR="00043753" w:rsidRPr="00A511D0">
        <w:rPr>
          <w:rFonts w:ascii="Arial" w:hAnsi="Arial" w:cs="Arial"/>
          <w:lang w:val="el-GR"/>
        </w:rPr>
        <w:t xml:space="preserve"> </w:t>
      </w:r>
      <w:r w:rsidR="00043753">
        <w:rPr>
          <w:rFonts w:ascii="Arial" w:hAnsi="Arial" w:cs="Arial"/>
        </w:rPr>
        <w:t>OpenManage</w:t>
      </w:r>
      <w:r w:rsidR="00043753" w:rsidRPr="00A511D0">
        <w:rPr>
          <w:rFonts w:ascii="Arial" w:hAnsi="Arial" w:cs="Arial"/>
          <w:lang w:val="el-GR"/>
        </w:rPr>
        <w:t xml:space="preserve"> </w:t>
      </w:r>
      <w:r w:rsidR="00043753">
        <w:rPr>
          <w:rFonts w:ascii="Arial" w:hAnsi="Arial" w:cs="Arial"/>
        </w:rPr>
        <w:t>Enterprise</w:t>
      </w:r>
      <w:r w:rsidR="00043753" w:rsidRPr="00A511D0">
        <w:rPr>
          <w:rFonts w:ascii="Arial" w:hAnsi="Arial" w:cs="Arial"/>
          <w:lang w:val="el-GR"/>
        </w:rPr>
        <w:t xml:space="preserve">, </w:t>
      </w:r>
      <w:r w:rsidRPr="0015166F">
        <w:rPr>
          <w:rFonts w:ascii="Arial" w:hAnsi="Arial" w:cs="Arial"/>
          <w:lang w:val="el"/>
        </w:rPr>
        <w:t xml:space="preserve">οι </w:t>
      </w:r>
      <w:r w:rsidRPr="0015166F">
        <w:rPr>
          <w:rFonts w:ascii="Arial" w:hAnsi="Arial" w:cs="Arial"/>
        </w:rPr>
        <w:t>P</w:t>
      </w:r>
      <w:r w:rsidRPr="0015166F">
        <w:rPr>
          <w:rFonts w:ascii="Arial" w:hAnsi="Arial" w:cs="Arial"/>
          <w:lang w:val="el"/>
        </w:rPr>
        <w:t>owerEdge</w:t>
      </w:r>
      <w:r w:rsidRPr="0015166F">
        <w:rPr>
          <w:rFonts w:ascii="Arial" w:hAnsi="Arial" w:cs="Arial"/>
          <w:lang w:val="el-GR"/>
        </w:rPr>
        <w:t xml:space="preserve"> </w:t>
      </w:r>
      <w:r w:rsidRPr="0015166F">
        <w:rPr>
          <w:rFonts w:ascii="Arial" w:hAnsi="Arial" w:cs="Arial"/>
          <w:lang w:val="el"/>
        </w:rPr>
        <w:t xml:space="preserve">servers και </w:t>
      </w:r>
      <w:r w:rsidR="00347DF5" w:rsidRPr="0015166F">
        <w:rPr>
          <w:rFonts w:ascii="Arial" w:hAnsi="Arial" w:cs="Arial"/>
          <w:lang w:val="el"/>
        </w:rPr>
        <w:t>τα</w:t>
      </w:r>
      <w:r w:rsidRPr="0015166F">
        <w:rPr>
          <w:rFonts w:ascii="Arial" w:hAnsi="Arial" w:cs="Arial"/>
          <w:lang w:val="el"/>
        </w:rPr>
        <w:t xml:space="preserve"> διαχε</w:t>
      </w:r>
      <w:r w:rsidR="00347DF5" w:rsidRPr="0015166F">
        <w:rPr>
          <w:rFonts w:ascii="Arial" w:hAnsi="Arial" w:cs="Arial"/>
          <w:lang w:val="el"/>
        </w:rPr>
        <w:t>ιριστικά τους εργαλεία</w:t>
      </w:r>
      <w:r w:rsidRPr="0015166F">
        <w:rPr>
          <w:rFonts w:ascii="Arial" w:hAnsi="Arial" w:cs="Arial"/>
          <w:lang w:val="el"/>
        </w:rPr>
        <w:t xml:space="preserve"> μπορούν</w:t>
      </w:r>
      <w:r w:rsidRPr="002B74D2">
        <w:rPr>
          <w:rFonts w:ascii="Arial" w:hAnsi="Arial" w:cs="Arial"/>
          <w:lang w:val="el"/>
        </w:rPr>
        <w:t xml:space="preserve"> να προσφέρουν εξοικονόμηση χρόνου έως και 85%</w:t>
      </w:r>
      <w:r w:rsidRPr="002B74D2">
        <w:rPr>
          <w:rFonts w:ascii="Arial" w:hAnsi="Arial" w:cs="Arial"/>
          <w:lang w:val="el-GR"/>
        </w:rPr>
        <w:t xml:space="preserve"> </w:t>
      </w:r>
      <w:r w:rsidRPr="002B74D2">
        <w:rPr>
          <w:rFonts w:ascii="Arial" w:hAnsi="Arial" w:cs="Arial"/>
          <w:lang w:val="el"/>
        </w:rPr>
        <w:t>και να</w:t>
      </w:r>
      <w:r w:rsidRPr="002B74D2">
        <w:rPr>
          <w:rFonts w:ascii="Arial" w:hAnsi="Arial" w:cs="Arial"/>
          <w:lang w:val="el-GR"/>
        </w:rPr>
        <w:t xml:space="preserve"> </w:t>
      </w:r>
      <w:r w:rsidRPr="002B74D2">
        <w:rPr>
          <w:rFonts w:ascii="Arial" w:hAnsi="Arial" w:cs="Arial"/>
          <w:lang w:val="el"/>
        </w:rPr>
        <w:t xml:space="preserve">εξαλείψουν δεκάδες βήματα </w:t>
      </w:r>
      <w:r w:rsidRPr="002B74D2">
        <w:rPr>
          <w:rFonts w:ascii="Arial" w:hAnsi="Arial" w:cs="Arial"/>
          <w:lang w:val="el-GR"/>
        </w:rPr>
        <w:t>χάρη στην</w:t>
      </w:r>
      <w:r w:rsidRPr="002B74D2">
        <w:rPr>
          <w:rFonts w:ascii="Arial" w:hAnsi="Arial" w:cs="Arial"/>
          <w:lang w:val="el"/>
        </w:rPr>
        <w:t xml:space="preserve"> αυτοματοποίηση.</w:t>
      </w:r>
      <w:r w:rsidRPr="002B74D2">
        <w:rPr>
          <w:rFonts w:ascii="Arial" w:hAnsi="Arial" w:cs="Arial"/>
          <w:vertAlign w:val="superscript"/>
          <w:lang w:val="el-GR"/>
        </w:rPr>
        <w:t xml:space="preserve"> </w:t>
      </w:r>
      <w:r w:rsidRPr="002B74D2">
        <w:rPr>
          <w:rFonts w:ascii="Arial" w:hAnsi="Arial" w:cs="Arial"/>
          <w:vertAlign w:val="superscript"/>
          <w:lang w:val="el"/>
        </w:rPr>
        <w:t>3</w:t>
      </w:r>
    </w:p>
    <w:p w14:paraId="64600CE7" w14:textId="77777777" w:rsidR="0020336B" w:rsidRPr="002B74D2" w:rsidRDefault="0020336B" w:rsidP="00A511D0">
      <w:pPr>
        <w:spacing w:after="0"/>
        <w:contextualSpacing/>
        <w:rPr>
          <w:rFonts w:ascii="Arial" w:hAnsi="Arial" w:cs="Arial"/>
          <w:lang w:val="el-GR"/>
        </w:rPr>
      </w:pPr>
    </w:p>
    <w:p w14:paraId="53DBE5BD" w14:textId="2A357CBD" w:rsidR="0020336B" w:rsidRPr="002B74D2" w:rsidRDefault="0020336B" w:rsidP="00A511D0">
      <w:pPr>
        <w:spacing w:after="0"/>
        <w:rPr>
          <w:rFonts w:ascii="Arial" w:hAnsi="Arial" w:cs="Arial"/>
          <w:lang w:val="el-GR"/>
        </w:rPr>
      </w:pPr>
      <w:r w:rsidRPr="002B74D2">
        <w:rPr>
          <w:rFonts w:ascii="Arial" w:hAnsi="Arial" w:cs="Arial"/>
          <w:b/>
          <w:bCs/>
          <w:lang w:val="el"/>
        </w:rPr>
        <w:t xml:space="preserve">Η υψηλότερη απόδοση μέχρι σήμερα βοηθά τους πελάτες να επιτύχουν τους στόχους τους </w:t>
      </w:r>
      <w:r w:rsidR="00347DF5">
        <w:rPr>
          <w:rFonts w:ascii="Arial" w:hAnsi="Arial" w:cs="Arial"/>
          <w:b/>
          <w:bCs/>
          <w:lang w:val="el"/>
        </w:rPr>
        <w:t>ταχύτερα</w:t>
      </w:r>
      <w:r w:rsidR="00347DF5" w:rsidRPr="002B74D2">
        <w:rPr>
          <w:rFonts w:ascii="Arial" w:hAnsi="Arial" w:cs="Arial"/>
          <w:b/>
          <w:bCs/>
          <w:lang w:val="el"/>
        </w:rPr>
        <w:t xml:space="preserve"> </w:t>
      </w:r>
    </w:p>
    <w:p w14:paraId="36097793" w14:textId="041503AB" w:rsidR="0020336B" w:rsidRPr="002B74D2" w:rsidRDefault="0020336B" w:rsidP="00A511D0">
      <w:pPr>
        <w:spacing w:after="0"/>
        <w:rPr>
          <w:rFonts w:ascii="Arial" w:hAnsi="Arial" w:cs="Arial"/>
          <w:lang w:val="el-GR"/>
        </w:rPr>
      </w:pPr>
      <w:r w:rsidRPr="002B74D2">
        <w:rPr>
          <w:rFonts w:ascii="Arial" w:hAnsi="Arial" w:cs="Arial"/>
          <w:lang w:val="el"/>
        </w:rPr>
        <w:t xml:space="preserve">Βελτιστοποιώντας τις </w:t>
      </w:r>
      <w:r w:rsidR="00347DF5">
        <w:rPr>
          <w:rFonts w:ascii="Arial" w:hAnsi="Arial" w:cs="Arial"/>
          <w:lang w:val="el"/>
        </w:rPr>
        <w:t>νεότερες</w:t>
      </w:r>
      <w:r w:rsidR="00347DF5" w:rsidRPr="002B74D2">
        <w:rPr>
          <w:rFonts w:ascii="Arial" w:hAnsi="Arial" w:cs="Arial"/>
          <w:lang w:val="el"/>
        </w:rPr>
        <w:t xml:space="preserve"> </w:t>
      </w:r>
      <w:r w:rsidRPr="002B74D2">
        <w:rPr>
          <w:rFonts w:ascii="Arial" w:hAnsi="Arial" w:cs="Arial"/>
          <w:lang w:val="el"/>
        </w:rPr>
        <w:t xml:space="preserve">τεχνολογίες από την AMD και την Intel, οι νέοι PowerEdge </w:t>
      </w:r>
      <w:r w:rsidR="00347DF5" w:rsidRPr="002B74D2">
        <w:rPr>
          <w:rFonts w:ascii="Arial" w:hAnsi="Arial" w:cs="Arial"/>
          <w:lang w:val="el"/>
        </w:rPr>
        <w:t xml:space="preserve">servers </w:t>
      </w:r>
      <w:r w:rsidRPr="002B74D2">
        <w:rPr>
          <w:rFonts w:ascii="Arial" w:hAnsi="Arial" w:cs="Arial"/>
          <w:lang w:val="el"/>
        </w:rPr>
        <w:t xml:space="preserve">παρέχουν την υπολογιστική ισχύ που απαιτείται για </w:t>
      </w:r>
      <w:r w:rsidR="00347DF5">
        <w:rPr>
          <w:rFonts w:ascii="Arial" w:hAnsi="Arial" w:cs="Arial"/>
          <w:lang w:val="el"/>
        </w:rPr>
        <w:t>τα</w:t>
      </w:r>
      <w:r w:rsidR="00347DF5" w:rsidRPr="002B74D2">
        <w:rPr>
          <w:rFonts w:ascii="Arial" w:hAnsi="Arial" w:cs="Arial"/>
          <w:lang w:val="el"/>
        </w:rPr>
        <w:t xml:space="preserve"> </w:t>
      </w:r>
      <w:r w:rsidRPr="002B74D2">
        <w:rPr>
          <w:rFonts w:ascii="Arial" w:hAnsi="Arial" w:cs="Arial"/>
          <w:lang w:val="el"/>
        </w:rPr>
        <w:t>πιο κρίσιμ</w:t>
      </w:r>
      <w:r w:rsidR="00347DF5">
        <w:rPr>
          <w:rFonts w:ascii="Arial" w:hAnsi="Arial" w:cs="Arial"/>
          <w:lang w:val="el"/>
        </w:rPr>
        <w:t>α</w:t>
      </w:r>
      <w:r w:rsidRPr="002B74D2">
        <w:rPr>
          <w:rFonts w:ascii="Arial" w:hAnsi="Arial" w:cs="Arial"/>
          <w:lang w:val="el"/>
        </w:rPr>
        <w:t xml:space="preserve"> φ</w:t>
      </w:r>
      <w:r w:rsidR="00347DF5">
        <w:rPr>
          <w:rFonts w:ascii="Arial" w:hAnsi="Arial" w:cs="Arial"/>
          <w:lang w:val="el"/>
        </w:rPr>
        <w:t>ορτία</w:t>
      </w:r>
      <w:r w:rsidRPr="002B74D2">
        <w:rPr>
          <w:rFonts w:ascii="Arial" w:hAnsi="Arial" w:cs="Arial"/>
          <w:lang w:val="el"/>
        </w:rPr>
        <w:t xml:space="preserve"> εργασίας και </w:t>
      </w:r>
      <w:r w:rsidR="00347DF5">
        <w:rPr>
          <w:rFonts w:ascii="Arial" w:hAnsi="Arial" w:cs="Arial"/>
          <w:lang w:val="el"/>
        </w:rPr>
        <w:t xml:space="preserve">τις </w:t>
      </w:r>
      <w:r w:rsidRPr="002B74D2">
        <w:rPr>
          <w:rFonts w:ascii="Arial" w:hAnsi="Arial" w:cs="Arial"/>
          <w:lang w:val="el"/>
        </w:rPr>
        <w:t>εφαρμογές των πελατών.</w:t>
      </w:r>
      <w:r w:rsidR="00347DF5">
        <w:rPr>
          <w:rFonts w:ascii="Arial" w:hAnsi="Arial" w:cs="Arial"/>
          <w:lang w:val="el"/>
        </w:rPr>
        <w:t xml:space="preserve"> Στα π</w:t>
      </w:r>
      <w:r w:rsidRPr="002B74D2">
        <w:rPr>
          <w:rFonts w:ascii="Arial" w:hAnsi="Arial" w:cs="Arial"/>
          <w:lang w:val="el"/>
        </w:rPr>
        <w:t>αραδείγματα τ</w:t>
      </w:r>
      <w:r w:rsidR="00347DF5">
        <w:rPr>
          <w:rFonts w:ascii="Arial" w:hAnsi="Arial" w:cs="Arial"/>
          <w:lang w:val="el"/>
        </w:rPr>
        <w:t>έτοιων β</w:t>
      </w:r>
      <w:r w:rsidRPr="002B74D2">
        <w:rPr>
          <w:rFonts w:ascii="Arial" w:hAnsi="Arial" w:cs="Arial"/>
          <w:lang w:val="el"/>
        </w:rPr>
        <w:t xml:space="preserve">ελτιώσεων </w:t>
      </w:r>
      <w:r w:rsidR="00347DF5">
        <w:rPr>
          <w:rFonts w:ascii="Arial" w:hAnsi="Arial" w:cs="Arial"/>
          <w:lang w:val="el"/>
        </w:rPr>
        <w:t>ανήκουν</w:t>
      </w:r>
      <w:r w:rsidRPr="002B74D2">
        <w:rPr>
          <w:rFonts w:ascii="Arial" w:hAnsi="Arial" w:cs="Arial"/>
          <w:lang w:val="el"/>
        </w:rPr>
        <w:t>:</w:t>
      </w:r>
    </w:p>
    <w:p w14:paraId="243D1C2B" w14:textId="77777777" w:rsidR="0020336B" w:rsidRPr="002B74D2" w:rsidRDefault="0020336B" w:rsidP="00A511D0">
      <w:pPr>
        <w:spacing w:after="0"/>
        <w:rPr>
          <w:rFonts w:ascii="Arial" w:hAnsi="Arial" w:cs="Arial"/>
          <w:lang w:val="el-GR"/>
        </w:rPr>
      </w:pPr>
    </w:p>
    <w:p w14:paraId="576E6853" w14:textId="1A524133" w:rsidR="0020336B" w:rsidRPr="002B74D2" w:rsidRDefault="0020336B" w:rsidP="00A511D0">
      <w:pPr>
        <w:pStyle w:val="a3"/>
        <w:numPr>
          <w:ilvl w:val="0"/>
          <w:numId w:val="13"/>
        </w:numPr>
        <w:spacing w:after="0"/>
        <w:rPr>
          <w:rFonts w:ascii="Arial" w:hAnsi="Arial" w:cs="Arial"/>
          <w:lang w:val="el-GR"/>
        </w:rPr>
      </w:pPr>
      <w:r w:rsidRPr="002B74D2">
        <w:rPr>
          <w:rFonts w:ascii="Arial" w:hAnsi="Arial" w:cs="Arial"/>
          <w:lang w:val="el"/>
        </w:rPr>
        <w:t xml:space="preserve">Ο </w:t>
      </w:r>
      <w:r w:rsidRPr="00A511D0">
        <w:rPr>
          <w:rFonts w:ascii="Arial" w:hAnsi="Arial" w:cs="Arial"/>
          <w:b/>
          <w:bCs/>
          <w:lang w:val="el"/>
        </w:rPr>
        <w:t>PowerEdge R6515</w:t>
      </w:r>
      <w:r w:rsidRPr="002B74D2">
        <w:rPr>
          <w:rFonts w:ascii="Arial" w:hAnsi="Arial" w:cs="Arial"/>
          <w:lang w:val="el"/>
        </w:rPr>
        <w:t>, με επεξεργαστές 3</w:t>
      </w:r>
      <w:r w:rsidRPr="002B74D2">
        <w:rPr>
          <w:rFonts w:ascii="Arial" w:hAnsi="Arial" w:cs="Arial"/>
          <w:vertAlign w:val="superscript"/>
          <w:lang w:val="el"/>
        </w:rPr>
        <w:t>ης</w:t>
      </w:r>
      <w:r w:rsidRPr="002B74D2">
        <w:rPr>
          <w:rFonts w:ascii="Arial" w:hAnsi="Arial" w:cs="Arial"/>
          <w:lang w:val="el"/>
        </w:rPr>
        <w:t xml:space="preserve"> γενιάς AMD EPYC™, επιταχύνει τις δυνατότητες επεξεργασίας δεδομένων έως και 60% σε βάσεις δεδομένων big data Hadoop </w:t>
      </w:r>
      <w:r w:rsidRPr="002B74D2">
        <w:rPr>
          <w:rFonts w:ascii="Arial" w:hAnsi="Arial" w:cs="Arial"/>
          <w:vertAlign w:val="superscript"/>
          <w:lang w:val="el"/>
        </w:rPr>
        <w:t>4</w:t>
      </w:r>
      <w:r w:rsidRPr="002B74D2">
        <w:rPr>
          <w:rFonts w:ascii="Arial" w:hAnsi="Arial" w:cs="Arial"/>
          <w:lang w:val="el"/>
        </w:rPr>
        <w:t xml:space="preserve">, επιταχύνοντας το χρόνο των πελατών </w:t>
      </w:r>
      <w:r w:rsidR="00347DF5">
        <w:rPr>
          <w:rFonts w:ascii="Arial" w:hAnsi="Arial" w:cs="Arial"/>
          <w:lang w:val="el"/>
        </w:rPr>
        <w:t>για την εξαγωγή συμπερασμάτων</w:t>
      </w:r>
      <w:r w:rsidRPr="002B74D2">
        <w:rPr>
          <w:rFonts w:ascii="Arial" w:hAnsi="Arial" w:cs="Arial"/>
          <w:lang w:val="el"/>
        </w:rPr>
        <w:t>.</w:t>
      </w:r>
    </w:p>
    <w:p w14:paraId="41A515AA" w14:textId="20004B1A" w:rsidR="0020336B" w:rsidRPr="002B74D2" w:rsidRDefault="0020336B" w:rsidP="00A511D0">
      <w:pPr>
        <w:pStyle w:val="a3"/>
        <w:numPr>
          <w:ilvl w:val="0"/>
          <w:numId w:val="13"/>
        </w:numPr>
        <w:spacing w:after="0"/>
        <w:rPr>
          <w:rFonts w:ascii="Arial" w:hAnsi="Arial" w:cs="Arial"/>
          <w:lang w:val="el-GR"/>
        </w:rPr>
      </w:pPr>
      <w:r w:rsidRPr="002B74D2">
        <w:rPr>
          <w:rFonts w:ascii="Arial" w:hAnsi="Arial" w:cs="Arial"/>
          <w:lang w:val="el"/>
        </w:rPr>
        <w:t xml:space="preserve">Ο </w:t>
      </w:r>
      <w:r w:rsidRPr="00A511D0">
        <w:rPr>
          <w:rFonts w:ascii="Arial" w:hAnsi="Arial" w:cs="Arial"/>
          <w:b/>
          <w:bCs/>
          <w:lang w:val="el"/>
        </w:rPr>
        <w:t>PowerEdge R750</w:t>
      </w:r>
      <w:r w:rsidRPr="002B74D2">
        <w:rPr>
          <w:rFonts w:ascii="Arial" w:hAnsi="Arial" w:cs="Arial"/>
          <w:lang w:val="el"/>
        </w:rPr>
        <w:t xml:space="preserve"> με επεξεργαστές 3</w:t>
      </w:r>
      <w:r w:rsidRPr="002B74D2">
        <w:rPr>
          <w:rFonts w:ascii="Arial" w:hAnsi="Arial" w:cs="Arial"/>
          <w:vertAlign w:val="superscript"/>
          <w:lang w:val="el"/>
        </w:rPr>
        <w:t>ης</w:t>
      </w:r>
      <w:r w:rsidRPr="002B74D2">
        <w:rPr>
          <w:rFonts w:ascii="Arial" w:hAnsi="Arial" w:cs="Arial"/>
          <w:lang w:val="el"/>
        </w:rPr>
        <w:t xml:space="preserve"> γενιάς Intel</w:t>
      </w:r>
      <w:r w:rsidRPr="002B74D2">
        <w:rPr>
          <w:rFonts w:ascii="Arial" w:hAnsi="Arial" w:cs="Arial"/>
          <w:vertAlign w:val="superscript"/>
          <w:lang w:val="el"/>
        </w:rPr>
        <w:t>®</w:t>
      </w:r>
      <w:r w:rsidRPr="002B74D2">
        <w:rPr>
          <w:rFonts w:ascii="Arial" w:hAnsi="Arial" w:cs="Arial"/>
          <w:lang w:val="el"/>
        </w:rPr>
        <w:t xml:space="preserve"> Xeon</w:t>
      </w:r>
      <w:r w:rsidRPr="002B74D2">
        <w:rPr>
          <w:rFonts w:ascii="Arial" w:hAnsi="Arial" w:cs="Arial"/>
          <w:vertAlign w:val="superscript"/>
          <w:lang w:val="el"/>
        </w:rPr>
        <w:t>®</w:t>
      </w:r>
      <w:r w:rsidRPr="002B74D2">
        <w:rPr>
          <w:rFonts w:ascii="Arial" w:hAnsi="Arial" w:cs="Arial"/>
          <w:lang w:val="el"/>
        </w:rPr>
        <w:t xml:space="preserve"> </w:t>
      </w:r>
      <w:r w:rsidRPr="002B74D2">
        <w:rPr>
          <w:rFonts w:ascii="Arial" w:hAnsi="Arial" w:cs="Arial"/>
        </w:rPr>
        <w:t>Scalable</w:t>
      </w:r>
      <w:r w:rsidRPr="002B74D2">
        <w:rPr>
          <w:rFonts w:ascii="Arial" w:hAnsi="Arial" w:cs="Arial"/>
          <w:lang w:val="el"/>
        </w:rPr>
        <w:t xml:space="preserve"> παρέχ</w:t>
      </w:r>
      <w:r w:rsidR="00347DF5">
        <w:rPr>
          <w:rFonts w:ascii="Arial" w:hAnsi="Arial" w:cs="Arial"/>
          <w:lang w:val="el"/>
        </w:rPr>
        <w:t>ει</w:t>
      </w:r>
      <w:r w:rsidRPr="002B74D2">
        <w:rPr>
          <w:rFonts w:ascii="Arial" w:hAnsi="Arial" w:cs="Arial"/>
          <w:lang w:val="el"/>
        </w:rPr>
        <w:t xml:space="preserve"> έως και 43% μεγαλύτερη απόδοση στην επίλυση γραμμικών εξισώσεων</w:t>
      </w:r>
      <w:r w:rsidR="00AE527B">
        <w:rPr>
          <w:rFonts w:ascii="Arial" w:hAnsi="Arial" w:cs="Arial"/>
          <w:lang w:val="el"/>
        </w:rPr>
        <w:t xml:space="preserve"> με υψηλή παραλληλία</w:t>
      </w:r>
      <w:r w:rsidRPr="002B74D2">
        <w:rPr>
          <w:rFonts w:ascii="Arial" w:hAnsi="Arial" w:cs="Arial"/>
          <w:vertAlign w:val="superscript"/>
          <w:lang w:val="el"/>
        </w:rPr>
        <w:t>5</w:t>
      </w:r>
      <w:r w:rsidRPr="002B74D2">
        <w:rPr>
          <w:rFonts w:ascii="Arial" w:hAnsi="Arial" w:cs="Arial"/>
          <w:lang w:val="el-GR"/>
        </w:rPr>
        <w:t xml:space="preserve">, </w:t>
      </w:r>
      <w:r w:rsidRPr="002B74D2">
        <w:rPr>
          <w:rFonts w:ascii="Arial" w:hAnsi="Arial" w:cs="Arial"/>
          <w:lang w:val="el"/>
        </w:rPr>
        <w:t>υποστηρίζοντας</w:t>
      </w:r>
      <w:r w:rsidR="00AE527B">
        <w:rPr>
          <w:rFonts w:ascii="Arial" w:hAnsi="Arial" w:cs="Arial"/>
          <w:lang w:val="el"/>
        </w:rPr>
        <w:t xml:space="preserve"> εξαιρετικά απαιτητικά σε υπολογιστική ισχύ</w:t>
      </w:r>
      <w:r w:rsidRPr="002B74D2">
        <w:rPr>
          <w:rFonts w:ascii="Arial" w:hAnsi="Arial" w:cs="Arial"/>
          <w:lang w:val="el"/>
        </w:rPr>
        <w:t xml:space="preserve"> φ</w:t>
      </w:r>
      <w:r w:rsidR="00AE527B">
        <w:rPr>
          <w:rFonts w:ascii="Arial" w:hAnsi="Arial" w:cs="Arial"/>
          <w:lang w:val="el"/>
        </w:rPr>
        <w:t>ορτία εργασίας</w:t>
      </w:r>
      <w:r w:rsidRPr="002B74D2">
        <w:rPr>
          <w:rFonts w:ascii="Arial" w:hAnsi="Arial" w:cs="Arial"/>
          <w:lang w:val="el"/>
        </w:rPr>
        <w:t xml:space="preserve"> των πελατών. </w:t>
      </w:r>
    </w:p>
    <w:p w14:paraId="753CE89B" w14:textId="77777777" w:rsidR="0020336B" w:rsidRPr="002B74D2" w:rsidRDefault="0020336B" w:rsidP="00A511D0">
      <w:pPr>
        <w:spacing w:after="0"/>
        <w:rPr>
          <w:rFonts w:ascii="Arial" w:hAnsi="Arial" w:cs="Arial"/>
          <w:lang w:val="el-GR"/>
        </w:rPr>
      </w:pPr>
    </w:p>
    <w:p w14:paraId="3CB477F2" w14:textId="1A410FC0" w:rsidR="0020336B" w:rsidRPr="002B74D2" w:rsidRDefault="0020336B" w:rsidP="00A511D0">
      <w:pPr>
        <w:spacing w:after="0"/>
        <w:rPr>
          <w:rFonts w:ascii="Arial" w:hAnsi="Arial" w:cs="Arial"/>
          <w:lang w:val="el-GR"/>
        </w:rPr>
      </w:pPr>
      <w:r w:rsidRPr="002B74D2">
        <w:rPr>
          <w:rFonts w:ascii="Arial" w:hAnsi="Arial" w:cs="Arial"/>
          <w:lang w:val="el"/>
        </w:rPr>
        <w:t xml:space="preserve">«Tο </w:t>
      </w:r>
      <w:r w:rsidR="00065D46">
        <w:rPr>
          <w:rFonts w:ascii="Arial" w:hAnsi="Arial" w:cs="Arial"/>
          <w:lang w:val="en-US"/>
        </w:rPr>
        <w:t>virtualized</w:t>
      </w:r>
      <w:r w:rsidRPr="002B74D2">
        <w:rPr>
          <w:rFonts w:ascii="Arial" w:hAnsi="Arial" w:cs="Arial"/>
          <w:lang w:val="el"/>
        </w:rPr>
        <w:t xml:space="preserve"> περιβάλλον που έχουμε αναπτύξει </w:t>
      </w:r>
      <w:r w:rsidR="00065D46">
        <w:rPr>
          <w:rFonts w:ascii="Arial" w:hAnsi="Arial" w:cs="Arial"/>
          <w:lang w:val="el"/>
        </w:rPr>
        <w:t xml:space="preserve">πάνω </w:t>
      </w:r>
      <w:r w:rsidRPr="002B74D2">
        <w:rPr>
          <w:rFonts w:ascii="Arial" w:hAnsi="Arial" w:cs="Arial"/>
          <w:lang w:val="el"/>
        </w:rPr>
        <w:t>σε PowerEdge servers μας δίνει την ευ</w:t>
      </w:r>
      <w:r w:rsidR="00065D46">
        <w:rPr>
          <w:rFonts w:ascii="Arial" w:hAnsi="Arial" w:cs="Arial"/>
          <w:lang w:val="el"/>
        </w:rPr>
        <w:t>ελιξία</w:t>
      </w:r>
      <w:r w:rsidRPr="002B74D2">
        <w:rPr>
          <w:rFonts w:ascii="Arial" w:hAnsi="Arial" w:cs="Arial"/>
          <w:lang w:val="el"/>
        </w:rPr>
        <w:t xml:space="preserve"> για τη</w:t>
      </w:r>
      <w:r w:rsidR="00065D46">
        <w:rPr>
          <w:rFonts w:ascii="Arial" w:hAnsi="Arial" w:cs="Arial"/>
          <w:lang w:val="el"/>
        </w:rPr>
        <w:t>ν μεταφορά φορτίων εργασίας όποτε α</w:t>
      </w:r>
      <w:r w:rsidRPr="002B74D2">
        <w:rPr>
          <w:rFonts w:ascii="Arial" w:hAnsi="Arial" w:cs="Arial"/>
          <w:lang w:val="el"/>
        </w:rPr>
        <w:t xml:space="preserve">παιτείται», δήλωσε ο Joel Weight, </w:t>
      </w:r>
      <w:r w:rsidRPr="002B74D2">
        <w:rPr>
          <w:rFonts w:ascii="Arial" w:hAnsi="Arial" w:cs="Arial"/>
        </w:rPr>
        <w:t>c</w:t>
      </w:r>
      <w:r w:rsidRPr="002B74D2">
        <w:rPr>
          <w:rFonts w:ascii="Arial" w:hAnsi="Arial" w:cs="Arial"/>
          <w:lang w:val="el"/>
        </w:rPr>
        <w:t>hief t</w:t>
      </w:r>
      <w:r w:rsidRPr="002B74D2">
        <w:rPr>
          <w:rFonts w:ascii="Arial" w:hAnsi="Arial" w:cs="Arial"/>
        </w:rPr>
        <w:t>echnology</w:t>
      </w:r>
      <w:r w:rsidRPr="002B74D2">
        <w:rPr>
          <w:rFonts w:ascii="Arial" w:hAnsi="Arial" w:cs="Arial"/>
          <w:lang w:val="el"/>
        </w:rPr>
        <w:t xml:space="preserve"> officer στο Overstock.com. «Είτε πρόκειται για ένα μήνυμα </w:t>
      </w:r>
      <w:r w:rsidRPr="002B74D2">
        <w:rPr>
          <w:rFonts w:ascii="Arial" w:hAnsi="Arial" w:cs="Arial"/>
        </w:rPr>
        <w:t>e</w:t>
      </w:r>
      <w:r w:rsidRPr="002B74D2">
        <w:rPr>
          <w:rFonts w:ascii="Arial" w:hAnsi="Arial" w:cs="Arial"/>
          <w:lang w:val="el-GR"/>
        </w:rPr>
        <w:t>-</w:t>
      </w:r>
      <w:r w:rsidRPr="002B74D2">
        <w:rPr>
          <w:rFonts w:ascii="Arial" w:hAnsi="Arial" w:cs="Arial"/>
        </w:rPr>
        <w:t>mail</w:t>
      </w:r>
      <w:r w:rsidRPr="002B74D2">
        <w:rPr>
          <w:rFonts w:ascii="Arial" w:hAnsi="Arial" w:cs="Arial"/>
          <w:lang w:val="el"/>
        </w:rPr>
        <w:t xml:space="preserve">, μια αύξηση </w:t>
      </w:r>
      <w:r w:rsidR="00065D46">
        <w:rPr>
          <w:rFonts w:ascii="Arial" w:hAnsi="Arial" w:cs="Arial"/>
          <w:lang w:val="el"/>
        </w:rPr>
        <w:t xml:space="preserve">στην </w:t>
      </w:r>
      <w:r w:rsidR="00065D46" w:rsidRPr="002B74D2">
        <w:rPr>
          <w:rFonts w:ascii="Arial" w:hAnsi="Arial" w:cs="Arial"/>
          <w:lang w:val="el"/>
        </w:rPr>
        <w:t xml:space="preserve"> </w:t>
      </w:r>
      <w:r w:rsidRPr="002B74D2">
        <w:rPr>
          <w:rFonts w:ascii="Arial" w:hAnsi="Arial" w:cs="Arial"/>
          <w:lang w:val="el"/>
        </w:rPr>
        <w:t>επισκεψιμότητα των πελατών ή ένα φ</w:t>
      </w:r>
      <w:r w:rsidR="00065D46">
        <w:rPr>
          <w:rFonts w:ascii="Arial" w:hAnsi="Arial" w:cs="Arial"/>
          <w:lang w:val="el"/>
        </w:rPr>
        <w:t>ορτίο</w:t>
      </w:r>
      <w:r w:rsidRPr="002B74D2">
        <w:rPr>
          <w:rFonts w:ascii="Arial" w:hAnsi="Arial" w:cs="Arial"/>
          <w:lang w:val="el"/>
        </w:rPr>
        <w:t xml:space="preserve"> εργασίας μηχανικής μάθησης που πρέπει να ολοκληρωθεί γρήγορα, είμαστε σε θέση να </w:t>
      </w:r>
      <w:r w:rsidR="00065D46">
        <w:rPr>
          <w:rFonts w:ascii="Arial" w:hAnsi="Arial" w:cs="Arial"/>
          <w:lang w:val="el"/>
        </w:rPr>
        <w:t>ακολουθήσουμε τ</w:t>
      </w:r>
      <w:r w:rsidRPr="002B74D2">
        <w:rPr>
          <w:rFonts w:ascii="Arial" w:hAnsi="Arial" w:cs="Arial"/>
          <w:lang w:val="el"/>
        </w:rPr>
        <w:t>ι</w:t>
      </w:r>
      <w:r w:rsidR="00065D46">
        <w:rPr>
          <w:rFonts w:ascii="Arial" w:hAnsi="Arial" w:cs="Arial"/>
          <w:lang w:val="el"/>
        </w:rPr>
        <w:t>ς επιχειρηματικές ανάγκες χάρη στ</w:t>
      </w:r>
      <w:r w:rsidRPr="002B74D2">
        <w:rPr>
          <w:rFonts w:ascii="Arial" w:hAnsi="Arial" w:cs="Arial"/>
          <w:lang w:val="el"/>
        </w:rPr>
        <w:t>ην ευελιξία και την απόδοση τ</w:t>
      </w:r>
      <w:r w:rsidR="00065D46">
        <w:rPr>
          <w:rFonts w:ascii="Arial" w:hAnsi="Arial" w:cs="Arial"/>
          <w:lang w:val="el"/>
        </w:rPr>
        <w:t>ων</w:t>
      </w:r>
      <w:r w:rsidRPr="002B74D2">
        <w:rPr>
          <w:rFonts w:ascii="Arial" w:hAnsi="Arial" w:cs="Arial"/>
          <w:lang w:val="el"/>
        </w:rPr>
        <w:t xml:space="preserve"> PowerEdge».</w:t>
      </w:r>
    </w:p>
    <w:p w14:paraId="726A5FA5" w14:textId="77777777" w:rsidR="0020336B" w:rsidRPr="002B74D2" w:rsidRDefault="0020336B" w:rsidP="00A511D0">
      <w:pPr>
        <w:spacing w:after="0"/>
        <w:rPr>
          <w:rFonts w:ascii="Arial" w:hAnsi="Arial" w:cs="Arial"/>
          <w:lang w:val="el-GR"/>
        </w:rPr>
      </w:pPr>
    </w:p>
    <w:p w14:paraId="75E429E2" w14:textId="4D05F5BE" w:rsidR="0020336B" w:rsidRDefault="0020336B" w:rsidP="00A511D0">
      <w:pPr>
        <w:spacing w:after="0"/>
        <w:rPr>
          <w:rFonts w:ascii="Arial" w:hAnsi="Arial" w:cs="Arial"/>
          <w:b/>
          <w:bCs/>
          <w:lang w:val="el"/>
        </w:rPr>
      </w:pPr>
      <w:r w:rsidRPr="002B74D2">
        <w:rPr>
          <w:rFonts w:ascii="Arial" w:hAnsi="Arial" w:cs="Arial"/>
          <w:b/>
          <w:bCs/>
          <w:lang w:val="el"/>
        </w:rPr>
        <w:t xml:space="preserve">Δυνατότητα </w:t>
      </w:r>
      <w:r w:rsidR="002D5F4C">
        <w:rPr>
          <w:rFonts w:ascii="Arial" w:hAnsi="Arial" w:cs="Arial"/>
          <w:b/>
          <w:bCs/>
          <w:lang w:val="el"/>
        </w:rPr>
        <w:t xml:space="preserve">για εφαρμογές </w:t>
      </w:r>
      <w:r w:rsidRPr="002B74D2">
        <w:rPr>
          <w:rFonts w:ascii="Arial" w:hAnsi="Arial" w:cs="Arial"/>
          <w:b/>
          <w:bCs/>
          <w:lang w:val="el"/>
        </w:rPr>
        <w:t>τεχνητής νοημοσύνης για την αντιμετώπιση τ</w:t>
      </w:r>
      <w:r w:rsidR="002D5F4C">
        <w:rPr>
          <w:rFonts w:ascii="Arial" w:hAnsi="Arial" w:cs="Arial"/>
          <w:b/>
          <w:bCs/>
          <w:lang w:val="el"/>
        </w:rPr>
        <w:t>ων πλέον απαιτητικών φορτίων εργασίας με δεδομένα</w:t>
      </w:r>
    </w:p>
    <w:p w14:paraId="6CE85881" w14:textId="77777777" w:rsidR="002D5F4C" w:rsidRPr="002B74D2" w:rsidRDefault="002D5F4C" w:rsidP="00A511D0">
      <w:pPr>
        <w:spacing w:after="0"/>
        <w:rPr>
          <w:rFonts w:ascii="Arial" w:hAnsi="Arial" w:cs="Arial"/>
          <w:b/>
          <w:bCs/>
          <w:lang w:val="el-GR"/>
        </w:rPr>
      </w:pPr>
    </w:p>
    <w:p w14:paraId="4D27C780" w14:textId="45D258C9" w:rsidR="0020336B" w:rsidRPr="002B74D2" w:rsidRDefault="0020336B" w:rsidP="00A511D0">
      <w:pPr>
        <w:spacing w:after="0"/>
        <w:rPr>
          <w:rFonts w:ascii="Arial" w:hAnsi="Arial" w:cs="Arial"/>
          <w:lang w:val="el-GR"/>
        </w:rPr>
      </w:pPr>
      <w:r w:rsidRPr="002B74D2">
        <w:rPr>
          <w:rFonts w:ascii="Arial" w:hAnsi="Arial" w:cs="Arial"/>
          <w:lang w:val="el"/>
        </w:rPr>
        <w:t>Οι PowerEdge servers διαθέτουν πλέον τεχνολογία PCIe Gen 4.0 – διπλασιάζοντας την απόδοση διαμεταγωγής δεδομένων</w:t>
      </w:r>
      <w:r w:rsidR="002D5F4C" w:rsidRPr="00EE2987">
        <w:rPr>
          <w:rFonts w:ascii="Arial" w:hAnsi="Arial" w:cs="Arial"/>
          <w:lang w:val="el-GR"/>
        </w:rPr>
        <w:t xml:space="preserve"> (</w:t>
      </w:r>
      <w:r w:rsidR="002D5F4C">
        <w:rPr>
          <w:rFonts w:ascii="Arial" w:hAnsi="Arial" w:cs="Arial"/>
          <w:lang w:val="en-US"/>
        </w:rPr>
        <w:t>throughput</w:t>
      </w:r>
      <w:r w:rsidR="002D5F4C" w:rsidRPr="00A511D0">
        <w:rPr>
          <w:rFonts w:ascii="Arial" w:hAnsi="Arial" w:cs="Arial"/>
          <w:lang w:val="el-GR"/>
        </w:rPr>
        <w:t xml:space="preserve">) </w:t>
      </w:r>
      <w:r w:rsidRPr="002B74D2">
        <w:rPr>
          <w:rFonts w:ascii="Arial" w:hAnsi="Arial" w:cs="Arial"/>
          <w:lang w:val="el"/>
        </w:rPr>
        <w:t xml:space="preserve">σε σχέση με την προηγούμενη γενιά – και έως έξι επιταχυντές ανά </w:t>
      </w:r>
      <w:r w:rsidRPr="002B74D2">
        <w:rPr>
          <w:rFonts w:ascii="Arial" w:hAnsi="Arial" w:cs="Arial"/>
        </w:rPr>
        <w:t>server</w:t>
      </w:r>
      <w:r w:rsidRPr="002B74D2">
        <w:rPr>
          <w:rFonts w:ascii="Arial" w:hAnsi="Arial" w:cs="Arial"/>
          <w:lang w:val="el"/>
        </w:rPr>
        <w:t xml:space="preserve"> για την υποστήριξη τ</w:t>
      </w:r>
      <w:r w:rsidRPr="002B74D2">
        <w:rPr>
          <w:rFonts w:ascii="Arial" w:hAnsi="Arial" w:cs="Arial"/>
          <w:lang w:val="el-GR"/>
        </w:rPr>
        <w:t xml:space="preserve">ων </w:t>
      </w:r>
      <w:r w:rsidRPr="002B74D2">
        <w:rPr>
          <w:rFonts w:ascii="Arial" w:hAnsi="Arial" w:cs="Arial"/>
          <w:lang w:val="el"/>
        </w:rPr>
        <w:t>πλέον απαιτητικών φ</w:t>
      </w:r>
      <w:r w:rsidR="002D5F4C">
        <w:rPr>
          <w:rFonts w:ascii="Arial" w:hAnsi="Arial" w:cs="Arial"/>
          <w:lang w:val="el-GR"/>
        </w:rPr>
        <w:t>ορτίων</w:t>
      </w:r>
      <w:r w:rsidRPr="002B74D2">
        <w:rPr>
          <w:rFonts w:ascii="Arial" w:hAnsi="Arial" w:cs="Arial"/>
          <w:lang w:val="el"/>
        </w:rPr>
        <w:t xml:space="preserve"> εργασίας.</w:t>
      </w:r>
      <w:r w:rsidR="00EE2987">
        <w:rPr>
          <w:rFonts w:ascii="Arial" w:hAnsi="Arial" w:cs="Arial"/>
          <w:lang w:val="el"/>
        </w:rPr>
        <w:t xml:space="preserve"> </w:t>
      </w:r>
      <w:r w:rsidR="002D5F4C">
        <w:rPr>
          <w:rFonts w:ascii="Arial" w:hAnsi="Arial" w:cs="Arial"/>
          <w:lang w:val="el"/>
        </w:rPr>
        <w:t>Ο</w:t>
      </w:r>
      <w:r w:rsidRPr="002B74D2">
        <w:rPr>
          <w:rFonts w:ascii="Arial" w:hAnsi="Arial" w:cs="Arial"/>
          <w:lang w:val="el"/>
        </w:rPr>
        <w:t>ι τεχνολογίες</w:t>
      </w:r>
      <w:r w:rsidR="002D5F4C">
        <w:rPr>
          <w:rFonts w:ascii="Arial" w:hAnsi="Arial" w:cs="Arial"/>
          <w:lang w:val="el"/>
        </w:rPr>
        <w:t xml:space="preserve"> αυτές</w:t>
      </w:r>
      <w:r w:rsidRPr="002B74D2">
        <w:rPr>
          <w:rFonts w:ascii="Arial" w:hAnsi="Arial" w:cs="Arial"/>
          <w:lang w:val="el"/>
        </w:rPr>
        <w:t>, σε συνδυασμό με την αυτόνομη ευφυΐα του PowerEdge, εφοδιάζουν το χαρτοφυλάκιο PowerEdge με τη μεγαλύτερη δυνατότητα</w:t>
      </w:r>
      <w:r w:rsidR="002D5F4C">
        <w:rPr>
          <w:rFonts w:ascii="Arial" w:hAnsi="Arial" w:cs="Arial"/>
          <w:lang w:val="el"/>
        </w:rPr>
        <w:t xml:space="preserve"> υποστήριξης εφαρμογών</w:t>
      </w:r>
      <w:r w:rsidRPr="002B74D2">
        <w:rPr>
          <w:rFonts w:ascii="Arial" w:hAnsi="Arial" w:cs="Arial"/>
          <w:lang w:val="el"/>
        </w:rPr>
        <w:t xml:space="preserve"> τεχνητής νοημοσύνης μέχρι σήμερα, επιτρέποντας στους οργανισμούς να προβλέπουν και να ανταποκρίνονται πιο γρήγορα στις ανάγκες τους.</w:t>
      </w:r>
    </w:p>
    <w:p w14:paraId="0A1D51D8" w14:textId="77777777" w:rsidR="0020336B" w:rsidRPr="002B74D2" w:rsidRDefault="0020336B" w:rsidP="00A511D0">
      <w:pPr>
        <w:spacing w:after="0"/>
        <w:rPr>
          <w:rFonts w:ascii="Arial" w:hAnsi="Arial" w:cs="Arial"/>
          <w:lang w:val="el-GR"/>
        </w:rPr>
      </w:pPr>
    </w:p>
    <w:p w14:paraId="21D984DE" w14:textId="23193D66" w:rsidR="0020336B" w:rsidRPr="002B74D2" w:rsidRDefault="0020336B" w:rsidP="00A511D0">
      <w:pPr>
        <w:spacing w:after="0"/>
        <w:rPr>
          <w:rFonts w:ascii="Arial" w:hAnsi="Arial" w:cs="Arial"/>
          <w:lang w:val="el-GR"/>
        </w:rPr>
      </w:pPr>
      <w:r w:rsidRPr="002B74D2">
        <w:rPr>
          <w:rFonts w:ascii="Arial" w:hAnsi="Arial" w:cs="Arial"/>
          <w:lang w:val="el"/>
        </w:rPr>
        <w:t xml:space="preserve">Αυτό το </w:t>
      </w:r>
      <w:r w:rsidR="002D5F4C">
        <w:rPr>
          <w:rFonts w:ascii="Arial" w:hAnsi="Arial" w:cs="Arial"/>
          <w:lang w:val="el"/>
        </w:rPr>
        <w:t>νεότερο</w:t>
      </w:r>
      <w:r w:rsidR="002D5F4C" w:rsidRPr="002B74D2">
        <w:rPr>
          <w:rFonts w:ascii="Arial" w:hAnsi="Arial" w:cs="Arial"/>
          <w:lang w:val="el"/>
        </w:rPr>
        <w:t xml:space="preserve"> </w:t>
      </w:r>
      <w:r w:rsidRPr="002B74D2">
        <w:rPr>
          <w:rFonts w:ascii="Arial" w:hAnsi="Arial" w:cs="Arial"/>
          <w:lang w:val="el"/>
        </w:rPr>
        <w:t>χαρτοφυλάκιο διαθέτει δύο ολοκαίνουριους servers βελτιστοποιημένους για επιταχυντές:</w:t>
      </w:r>
    </w:p>
    <w:p w14:paraId="30CAF15F" w14:textId="1A6E98EF" w:rsidR="0020336B" w:rsidRPr="002B74D2" w:rsidRDefault="0020336B" w:rsidP="00A511D0">
      <w:pPr>
        <w:pStyle w:val="a3"/>
        <w:numPr>
          <w:ilvl w:val="0"/>
          <w:numId w:val="14"/>
        </w:numPr>
        <w:spacing w:after="0"/>
        <w:rPr>
          <w:rFonts w:ascii="Arial" w:hAnsi="Arial" w:cs="Arial"/>
          <w:lang w:val="el-GR"/>
        </w:rPr>
      </w:pPr>
      <w:r w:rsidRPr="002B74D2">
        <w:rPr>
          <w:rFonts w:ascii="Arial" w:hAnsi="Arial" w:cs="Arial"/>
          <w:lang w:val="el-GR"/>
        </w:rPr>
        <w:t>Ένα πανίσχυρο σύστημα</w:t>
      </w:r>
      <w:r w:rsidRPr="002B74D2">
        <w:rPr>
          <w:rFonts w:ascii="Arial" w:hAnsi="Arial" w:cs="Arial"/>
          <w:lang w:val="el"/>
        </w:rPr>
        <w:t xml:space="preserve"> για </w:t>
      </w:r>
      <w:r w:rsidR="002D5F4C">
        <w:rPr>
          <w:rFonts w:ascii="Arial" w:hAnsi="Arial" w:cs="Arial"/>
          <w:lang w:val="el"/>
        </w:rPr>
        <w:t>φορτία</w:t>
      </w:r>
      <w:r w:rsidR="002D5F4C" w:rsidRPr="002B74D2">
        <w:rPr>
          <w:rFonts w:ascii="Arial" w:hAnsi="Arial" w:cs="Arial"/>
          <w:lang w:val="el"/>
        </w:rPr>
        <w:t xml:space="preserve"> </w:t>
      </w:r>
      <w:r w:rsidRPr="002B74D2">
        <w:rPr>
          <w:rFonts w:ascii="Arial" w:hAnsi="Arial" w:cs="Arial"/>
          <w:lang w:val="el"/>
        </w:rPr>
        <w:t xml:space="preserve">εργασίας AI: ο server </w:t>
      </w:r>
      <w:hyperlink r:id="rId10" w:history="1">
        <w:r w:rsidRPr="002B74D2">
          <w:rPr>
            <w:rStyle w:val="-"/>
            <w:rFonts w:ascii="Arial" w:hAnsi="Arial" w:cs="Arial"/>
            <w:b/>
            <w:bCs/>
            <w:lang w:val="el"/>
          </w:rPr>
          <w:t>PowerE</w:t>
        </w:r>
        <w:r w:rsidRPr="002B74D2">
          <w:rPr>
            <w:rStyle w:val="-"/>
            <w:rFonts w:ascii="Arial" w:hAnsi="Arial" w:cs="Arial"/>
            <w:b/>
            <w:bCs/>
            <w:lang w:val="el"/>
          </w:rPr>
          <w:t>d</w:t>
        </w:r>
        <w:r w:rsidRPr="002B74D2">
          <w:rPr>
            <w:rStyle w:val="-"/>
            <w:rFonts w:ascii="Arial" w:hAnsi="Arial" w:cs="Arial"/>
            <w:b/>
            <w:bCs/>
            <w:lang w:val="el"/>
          </w:rPr>
          <w:t>ge XE8545</w:t>
        </w:r>
      </w:hyperlink>
      <w:r w:rsidRPr="002B74D2">
        <w:rPr>
          <w:rFonts w:ascii="Arial" w:hAnsi="Arial" w:cs="Arial"/>
          <w:lang w:val="el"/>
        </w:rPr>
        <w:t xml:space="preserve"> τροφοδοτεί την τελευταία λύση </w:t>
      </w:r>
      <w:r w:rsidRPr="002B74D2">
        <w:rPr>
          <w:rFonts w:ascii="Arial" w:hAnsi="Arial" w:cs="Arial"/>
        </w:rPr>
        <w:t>HPC</w:t>
      </w:r>
      <w:r w:rsidRPr="002B74D2">
        <w:rPr>
          <w:rFonts w:ascii="Arial" w:hAnsi="Arial" w:cs="Arial"/>
          <w:lang w:val="el-GR"/>
        </w:rPr>
        <w:t xml:space="preserve"> </w:t>
      </w:r>
      <w:r w:rsidRPr="002B74D2">
        <w:rPr>
          <w:rFonts w:ascii="Arial" w:hAnsi="Arial" w:cs="Arial"/>
        </w:rPr>
        <w:t>Ready</w:t>
      </w:r>
      <w:r w:rsidRPr="002B74D2">
        <w:rPr>
          <w:rFonts w:ascii="Arial" w:hAnsi="Arial" w:cs="Arial"/>
          <w:lang w:val="el-GR"/>
        </w:rPr>
        <w:t xml:space="preserve"> </w:t>
      </w:r>
      <w:r w:rsidRPr="002B74D2">
        <w:rPr>
          <w:rFonts w:ascii="Arial" w:hAnsi="Arial" w:cs="Arial"/>
        </w:rPr>
        <w:t>Solution</w:t>
      </w:r>
      <w:r w:rsidRPr="002B74D2">
        <w:rPr>
          <w:rFonts w:ascii="Arial" w:hAnsi="Arial" w:cs="Arial"/>
          <w:lang w:val="el-GR"/>
        </w:rPr>
        <w:t xml:space="preserve"> </w:t>
      </w:r>
      <w:r w:rsidRPr="002B74D2">
        <w:rPr>
          <w:rFonts w:ascii="Arial" w:hAnsi="Arial" w:cs="Arial"/>
        </w:rPr>
        <w:t>for</w:t>
      </w:r>
      <w:r w:rsidRPr="002B74D2">
        <w:rPr>
          <w:rFonts w:ascii="Arial" w:hAnsi="Arial" w:cs="Arial"/>
          <w:lang w:val="el-GR"/>
        </w:rPr>
        <w:t xml:space="preserve"> </w:t>
      </w:r>
      <w:r w:rsidRPr="002B74D2">
        <w:rPr>
          <w:rFonts w:ascii="Arial" w:hAnsi="Arial" w:cs="Arial"/>
        </w:rPr>
        <w:t>AI</w:t>
      </w:r>
      <w:r w:rsidRPr="002B74D2">
        <w:rPr>
          <w:rFonts w:ascii="Arial" w:hAnsi="Arial" w:cs="Arial"/>
          <w:lang w:val="el-GR"/>
        </w:rPr>
        <w:t xml:space="preserve"> </w:t>
      </w:r>
      <w:r w:rsidRPr="002B74D2">
        <w:rPr>
          <w:rFonts w:ascii="Arial" w:hAnsi="Arial" w:cs="Arial"/>
        </w:rPr>
        <w:t>and</w:t>
      </w:r>
      <w:r w:rsidRPr="002B74D2">
        <w:rPr>
          <w:rFonts w:ascii="Arial" w:hAnsi="Arial" w:cs="Arial"/>
          <w:lang w:val="el-GR"/>
        </w:rPr>
        <w:t xml:space="preserve"> </w:t>
      </w:r>
      <w:r w:rsidRPr="002B74D2">
        <w:rPr>
          <w:rFonts w:ascii="Arial" w:hAnsi="Arial" w:cs="Arial"/>
        </w:rPr>
        <w:t>Data</w:t>
      </w:r>
      <w:r w:rsidRPr="002B74D2">
        <w:rPr>
          <w:rFonts w:ascii="Arial" w:hAnsi="Arial" w:cs="Arial"/>
          <w:lang w:val="el-GR"/>
        </w:rPr>
        <w:t xml:space="preserve"> </w:t>
      </w:r>
      <w:r w:rsidRPr="002B74D2">
        <w:rPr>
          <w:rFonts w:ascii="Arial" w:hAnsi="Arial" w:cs="Arial"/>
        </w:rPr>
        <w:t>Analytics</w:t>
      </w:r>
      <w:r w:rsidRPr="002B74D2">
        <w:rPr>
          <w:rFonts w:ascii="Arial" w:hAnsi="Arial" w:cs="Arial"/>
          <w:lang w:val="el"/>
        </w:rPr>
        <w:t>, διευκολύνοντας την εκτέλεση AI, ανάλυσης δεδομένων και προηγμένων φ</w:t>
      </w:r>
      <w:r w:rsidR="002D5F4C">
        <w:rPr>
          <w:rFonts w:ascii="Arial" w:hAnsi="Arial" w:cs="Arial"/>
          <w:lang w:val="el-GR"/>
        </w:rPr>
        <w:t>ορτίων</w:t>
      </w:r>
      <w:r w:rsidRPr="002B74D2">
        <w:rPr>
          <w:rFonts w:ascii="Arial" w:hAnsi="Arial" w:cs="Arial"/>
          <w:lang w:val="el"/>
        </w:rPr>
        <w:t xml:space="preserve"> εργασίας</w:t>
      </w:r>
      <w:r w:rsidR="002D5F4C">
        <w:rPr>
          <w:rFonts w:ascii="Arial" w:hAnsi="Arial" w:cs="Arial"/>
          <w:lang w:val="el"/>
        </w:rPr>
        <w:t xml:space="preserve"> που απαιτούν υψηλή υπολογιστική ισχύ</w:t>
      </w:r>
      <w:r w:rsidRPr="002B74D2">
        <w:rPr>
          <w:rFonts w:ascii="Arial" w:hAnsi="Arial" w:cs="Arial"/>
          <w:lang w:val="el"/>
        </w:rPr>
        <w:t xml:space="preserve"> σε ένα σύστημα, διπλασιάζοντας την απόδοση HPC και αυξάνοντας τη μηχανική μάθηση έως και 7x. Ο PowerEdge XE8545 συνδυάζει έως και 128 πυρήνες επεξεργαστών 3</w:t>
      </w:r>
      <w:r w:rsidRPr="002B74D2">
        <w:rPr>
          <w:rFonts w:ascii="Arial" w:hAnsi="Arial" w:cs="Arial"/>
          <w:vertAlign w:val="superscript"/>
          <w:lang w:val="el"/>
        </w:rPr>
        <w:t>ης</w:t>
      </w:r>
      <w:r w:rsidRPr="002B74D2">
        <w:rPr>
          <w:rFonts w:ascii="Arial" w:hAnsi="Arial" w:cs="Arial"/>
          <w:lang w:val="el"/>
        </w:rPr>
        <w:t xml:space="preserve"> γενιάς AMD EPYC, τέσσερις GPU NVIDIA A100 και τη βελτιστοποιημένη απόδοση του λογισμικού vGPU της NVIDIA σε έναν </w:t>
      </w:r>
      <w:r w:rsidRPr="002B74D2">
        <w:rPr>
          <w:rFonts w:ascii="Arial" w:hAnsi="Arial" w:cs="Arial"/>
        </w:rPr>
        <w:t>server</w:t>
      </w:r>
      <w:r w:rsidRPr="002B74D2">
        <w:rPr>
          <w:rFonts w:ascii="Arial" w:hAnsi="Arial" w:cs="Arial"/>
          <w:lang w:val="el"/>
        </w:rPr>
        <w:t xml:space="preserve"> δ</w:t>
      </w:r>
      <w:r w:rsidR="002D5F4C">
        <w:rPr>
          <w:rFonts w:ascii="Arial" w:hAnsi="Arial" w:cs="Arial"/>
          <w:lang w:val="el"/>
        </w:rPr>
        <w:t>ύο</w:t>
      </w:r>
      <w:r w:rsidRPr="002B74D2">
        <w:rPr>
          <w:rFonts w:ascii="Arial" w:hAnsi="Arial" w:cs="Arial"/>
          <w:lang w:val="el"/>
        </w:rPr>
        <w:t xml:space="preserve"> υποδοχ</w:t>
      </w:r>
      <w:r w:rsidR="002D5F4C">
        <w:rPr>
          <w:rFonts w:ascii="Arial" w:hAnsi="Arial" w:cs="Arial"/>
          <w:lang w:val="el"/>
        </w:rPr>
        <w:t>ών επεξεργαστή σε μορφή</w:t>
      </w:r>
      <w:r w:rsidRPr="002B74D2">
        <w:rPr>
          <w:rFonts w:ascii="Arial" w:hAnsi="Arial" w:cs="Arial"/>
          <w:lang w:val="el"/>
        </w:rPr>
        <w:t xml:space="preserve"> rack</w:t>
      </w:r>
      <w:r w:rsidR="002D5F4C">
        <w:rPr>
          <w:rFonts w:ascii="Arial" w:hAnsi="Arial" w:cs="Arial"/>
          <w:lang w:val="el"/>
        </w:rPr>
        <w:t xml:space="preserve"> </w:t>
      </w:r>
      <w:r w:rsidR="002D5F4C" w:rsidRPr="002B74D2">
        <w:rPr>
          <w:rFonts w:ascii="Arial" w:hAnsi="Arial" w:cs="Arial"/>
          <w:lang w:val="el"/>
        </w:rPr>
        <w:t>4U</w:t>
      </w:r>
      <w:r w:rsidRPr="002B74D2">
        <w:rPr>
          <w:rFonts w:ascii="Arial" w:hAnsi="Arial" w:cs="Arial"/>
          <w:lang w:val="el"/>
        </w:rPr>
        <w:t xml:space="preserve">. </w:t>
      </w:r>
    </w:p>
    <w:p w14:paraId="749A903E" w14:textId="63E33AD1" w:rsidR="0020336B" w:rsidRPr="002B74D2" w:rsidRDefault="0020336B" w:rsidP="00A511D0">
      <w:pPr>
        <w:pStyle w:val="a3"/>
        <w:numPr>
          <w:ilvl w:val="0"/>
          <w:numId w:val="14"/>
        </w:numPr>
        <w:spacing w:after="0"/>
        <w:rPr>
          <w:rFonts w:ascii="Arial" w:hAnsi="Arial" w:cs="Arial"/>
          <w:lang w:val="el-GR"/>
        </w:rPr>
      </w:pPr>
      <w:r w:rsidRPr="002B74D2">
        <w:rPr>
          <w:rFonts w:ascii="Arial" w:hAnsi="Arial" w:cs="Arial"/>
          <w:lang w:val="el"/>
        </w:rPr>
        <w:t xml:space="preserve">Σχεδιασμένος για να ενισχύει την απόδοση επιτάχυνσης, ο server </w:t>
      </w:r>
      <w:r w:rsidRPr="002B74D2">
        <w:rPr>
          <w:rFonts w:ascii="Arial" w:hAnsi="Arial" w:cs="Arial"/>
          <w:b/>
          <w:bCs/>
          <w:lang w:val="el"/>
        </w:rPr>
        <w:t>PowerEdge R750xa</w:t>
      </w:r>
      <w:r w:rsidRPr="002B74D2">
        <w:rPr>
          <w:rFonts w:ascii="Arial" w:hAnsi="Arial" w:cs="Arial"/>
          <w:lang w:val="el"/>
        </w:rPr>
        <w:t xml:space="preserve"> προσφέρει απόδοση πυκνού συστήματος GPU για εκπαίδευση </w:t>
      </w:r>
      <w:r w:rsidR="0015166F">
        <w:rPr>
          <w:rFonts w:ascii="Arial" w:hAnsi="Arial" w:cs="Arial"/>
          <w:lang w:val="el"/>
        </w:rPr>
        <w:t xml:space="preserve">μοντέλων </w:t>
      </w:r>
      <w:r w:rsidRPr="002B74D2">
        <w:rPr>
          <w:rFonts w:ascii="Arial" w:hAnsi="Arial" w:cs="Arial"/>
          <w:lang w:val="el"/>
        </w:rPr>
        <w:t xml:space="preserve">μηχανικής μάθησης, </w:t>
      </w:r>
      <w:r w:rsidRPr="0015166F">
        <w:rPr>
          <w:rFonts w:ascii="Arial" w:hAnsi="Arial" w:cs="Arial"/>
          <w:lang w:val="el"/>
        </w:rPr>
        <w:t>παραγωγή</w:t>
      </w:r>
      <w:r w:rsidR="0015166F">
        <w:rPr>
          <w:rFonts w:ascii="Arial" w:hAnsi="Arial" w:cs="Arial"/>
          <w:lang w:val="el"/>
        </w:rPr>
        <w:t xml:space="preserve"> αποτελεσμάτων</w:t>
      </w:r>
      <w:r w:rsidRPr="002B74D2">
        <w:rPr>
          <w:rFonts w:ascii="Arial" w:hAnsi="Arial" w:cs="Arial"/>
          <w:lang w:val="el"/>
        </w:rPr>
        <w:t xml:space="preserve"> και υπολογιστικ</w:t>
      </w:r>
      <w:r w:rsidR="0015166F">
        <w:rPr>
          <w:rFonts w:ascii="Arial" w:hAnsi="Arial" w:cs="Arial"/>
          <w:lang w:val="el"/>
        </w:rPr>
        <w:t>ή ισχύ</w:t>
      </w:r>
      <w:r w:rsidRPr="002B74D2">
        <w:rPr>
          <w:rFonts w:ascii="Arial" w:hAnsi="Arial" w:cs="Arial"/>
          <w:lang w:val="el"/>
        </w:rPr>
        <w:t xml:space="preserve"> υψηλών επιδόσεων. Ο server 2U </w:t>
      </w:r>
      <w:r w:rsidR="002D5F4C">
        <w:rPr>
          <w:rFonts w:ascii="Arial" w:hAnsi="Arial" w:cs="Arial"/>
          <w:lang w:val="el"/>
        </w:rPr>
        <w:t>δύο</w:t>
      </w:r>
      <w:r w:rsidR="002D5F4C" w:rsidRPr="002B74D2">
        <w:rPr>
          <w:rFonts w:ascii="Arial" w:hAnsi="Arial" w:cs="Arial"/>
          <w:lang w:val="el"/>
        </w:rPr>
        <w:t xml:space="preserve"> </w:t>
      </w:r>
      <w:r w:rsidRPr="002B74D2">
        <w:rPr>
          <w:rFonts w:ascii="Arial" w:hAnsi="Arial" w:cs="Arial"/>
          <w:lang w:val="el"/>
        </w:rPr>
        <w:t>υποδοχ</w:t>
      </w:r>
      <w:r w:rsidR="002D5F4C">
        <w:rPr>
          <w:rFonts w:ascii="Arial" w:hAnsi="Arial" w:cs="Arial"/>
          <w:lang w:val="el"/>
        </w:rPr>
        <w:t>ών επεξεργαστή</w:t>
      </w:r>
      <w:r w:rsidRPr="002B74D2">
        <w:rPr>
          <w:rFonts w:ascii="Arial" w:hAnsi="Arial" w:cs="Arial"/>
          <w:lang w:val="el"/>
        </w:rPr>
        <w:t xml:space="preserve"> τροφοδοτείται από τους επεξεργαστές 3</w:t>
      </w:r>
      <w:r w:rsidRPr="002B74D2">
        <w:rPr>
          <w:rFonts w:ascii="Arial" w:hAnsi="Arial" w:cs="Arial"/>
          <w:vertAlign w:val="superscript"/>
          <w:lang w:val="el"/>
        </w:rPr>
        <w:t>ης</w:t>
      </w:r>
      <w:r w:rsidRPr="002B74D2">
        <w:rPr>
          <w:rFonts w:ascii="Arial" w:hAnsi="Arial" w:cs="Arial"/>
          <w:lang w:val="el"/>
        </w:rPr>
        <w:t xml:space="preserve"> γενιάς Intel</w:t>
      </w:r>
      <w:r w:rsidRPr="002B74D2">
        <w:rPr>
          <w:rFonts w:ascii="Arial" w:hAnsi="Arial" w:cs="Arial"/>
          <w:vertAlign w:val="superscript"/>
          <w:lang w:val="el"/>
        </w:rPr>
        <w:t>®</w:t>
      </w:r>
      <w:r w:rsidRPr="002B74D2">
        <w:rPr>
          <w:rFonts w:ascii="Arial" w:hAnsi="Arial" w:cs="Arial"/>
          <w:lang w:val="el"/>
        </w:rPr>
        <w:t xml:space="preserve"> Xeon</w:t>
      </w:r>
      <w:r w:rsidRPr="002B74D2">
        <w:rPr>
          <w:rFonts w:ascii="Arial" w:hAnsi="Arial" w:cs="Arial"/>
          <w:vertAlign w:val="superscript"/>
          <w:lang w:val="el"/>
        </w:rPr>
        <w:t>®</w:t>
      </w:r>
      <w:r w:rsidRPr="002B74D2">
        <w:rPr>
          <w:rFonts w:ascii="Arial" w:hAnsi="Arial" w:cs="Arial"/>
          <w:lang w:val="el"/>
        </w:rPr>
        <w:t xml:space="preserve"> Scalable και υποστηρίζει έως και τέσσερις</w:t>
      </w:r>
      <w:r w:rsidRPr="002B74D2">
        <w:rPr>
          <w:rFonts w:ascii="Arial" w:hAnsi="Arial" w:cs="Arial"/>
          <w:lang w:val="el-GR"/>
        </w:rPr>
        <w:t xml:space="preserve"> </w:t>
      </w:r>
      <w:r w:rsidRPr="002B74D2">
        <w:rPr>
          <w:rFonts w:ascii="Arial" w:hAnsi="Arial" w:cs="Arial"/>
        </w:rPr>
        <w:t>GPUs</w:t>
      </w:r>
      <w:r w:rsidRPr="002B74D2">
        <w:rPr>
          <w:rFonts w:ascii="Arial" w:hAnsi="Arial" w:cs="Arial"/>
          <w:lang w:val="el"/>
        </w:rPr>
        <w:t xml:space="preserve"> διπλού πλάτους και έξι </w:t>
      </w:r>
      <w:r w:rsidRPr="002B74D2">
        <w:rPr>
          <w:rFonts w:ascii="Arial" w:hAnsi="Arial" w:cs="Arial"/>
        </w:rPr>
        <w:t>GPUs</w:t>
      </w:r>
      <w:r w:rsidRPr="002B74D2">
        <w:rPr>
          <w:rFonts w:ascii="Arial" w:hAnsi="Arial" w:cs="Arial"/>
          <w:lang w:val="el"/>
        </w:rPr>
        <w:t xml:space="preserve"> μονού πλάτους.</w:t>
      </w:r>
    </w:p>
    <w:p w14:paraId="689C8658" w14:textId="77777777" w:rsidR="0020336B" w:rsidRPr="002B74D2" w:rsidRDefault="0020336B" w:rsidP="00A511D0">
      <w:pPr>
        <w:spacing w:after="0"/>
        <w:rPr>
          <w:rFonts w:ascii="Arial" w:hAnsi="Arial" w:cs="Arial"/>
          <w:b/>
          <w:bCs/>
          <w:lang w:val="el-GR"/>
        </w:rPr>
      </w:pPr>
    </w:p>
    <w:p w14:paraId="57DAC67E" w14:textId="77174933" w:rsidR="0020336B" w:rsidRPr="002B74D2" w:rsidRDefault="002D5F4C" w:rsidP="00A511D0">
      <w:pPr>
        <w:spacing w:after="0"/>
        <w:rPr>
          <w:rFonts w:ascii="Arial" w:hAnsi="Arial" w:cs="Arial"/>
          <w:b/>
          <w:bCs/>
          <w:lang w:val="el-GR"/>
        </w:rPr>
      </w:pPr>
      <w:r>
        <w:rPr>
          <w:rFonts w:ascii="Arial" w:hAnsi="Arial" w:cs="Arial"/>
          <w:b/>
          <w:bCs/>
          <w:lang w:val="el"/>
        </w:rPr>
        <w:t>Μοντέλα υψηλής αντοχής (</w:t>
      </w:r>
      <w:r>
        <w:rPr>
          <w:rFonts w:ascii="Arial" w:hAnsi="Arial" w:cs="Arial"/>
          <w:b/>
          <w:bCs/>
          <w:lang w:val="en-US"/>
        </w:rPr>
        <w:t>ruggedized</w:t>
      </w:r>
      <w:r w:rsidRPr="00A511D0">
        <w:rPr>
          <w:rFonts w:ascii="Arial" w:hAnsi="Arial" w:cs="Arial"/>
          <w:b/>
          <w:bCs/>
          <w:lang w:val="el-GR"/>
        </w:rPr>
        <w:t xml:space="preserve">) </w:t>
      </w:r>
      <w:r>
        <w:rPr>
          <w:rFonts w:ascii="Arial" w:hAnsi="Arial" w:cs="Arial"/>
          <w:b/>
          <w:bCs/>
          <w:lang w:val="el-GR"/>
        </w:rPr>
        <w:t xml:space="preserve">μεταφέρουν </w:t>
      </w:r>
      <w:r>
        <w:rPr>
          <w:rFonts w:ascii="Arial" w:hAnsi="Arial" w:cs="Arial"/>
          <w:b/>
          <w:bCs/>
          <w:lang w:val="el"/>
        </w:rPr>
        <w:t xml:space="preserve">τις υποδομές </w:t>
      </w:r>
      <w:r w:rsidRPr="00EE2987">
        <w:rPr>
          <w:rFonts w:ascii="Arial" w:hAnsi="Arial" w:cs="Arial"/>
          <w:b/>
          <w:bCs/>
          <w:lang w:val="el-GR"/>
        </w:rPr>
        <w:t>ΙΤ</w:t>
      </w:r>
      <w:r w:rsidRPr="00A511D0">
        <w:rPr>
          <w:rFonts w:ascii="Arial" w:hAnsi="Arial" w:cs="Arial"/>
          <w:b/>
          <w:bCs/>
          <w:lang w:val="el-GR"/>
        </w:rPr>
        <w:t xml:space="preserve"> </w:t>
      </w:r>
      <w:r>
        <w:rPr>
          <w:rFonts w:ascii="Arial" w:hAnsi="Arial" w:cs="Arial"/>
          <w:b/>
          <w:bCs/>
          <w:lang w:val="el-GR"/>
        </w:rPr>
        <w:t xml:space="preserve">στα περιβάλλοντα </w:t>
      </w:r>
      <w:r w:rsidR="0020336B" w:rsidRPr="002B74D2">
        <w:rPr>
          <w:rFonts w:ascii="Arial" w:hAnsi="Arial" w:cs="Arial"/>
          <w:b/>
          <w:bCs/>
          <w:lang w:val="el"/>
        </w:rPr>
        <w:t xml:space="preserve"> </w:t>
      </w:r>
      <w:r w:rsidR="0020336B" w:rsidRPr="002B74D2">
        <w:rPr>
          <w:rFonts w:ascii="Arial" w:hAnsi="Arial" w:cs="Arial"/>
          <w:b/>
          <w:bCs/>
        </w:rPr>
        <w:t>edge</w:t>
      </w:r>
    </w:p>
    <w:p w14:paraId="7EFDB885" w14:textId="3E93F679" w:rsidR="0020336B" w:rsidRPr="002B74D2" w:rsidRDefault="002D5F4C" w:rsidP="00A511D0">
      <w:pPr>
        <w:spacing w:after="0"/>
        <w:contextualSpacing/>
        <w:rPr>
          <w:rFonts w:ascii="Arial" w:hAnsi="Arial" w:cs="Arial"/>
          <w:b/>
          <w:bCs/>
          <w:lang w:val="el-GR"/>
        </w:rPr>
      </w:pPr>
      <w:r>
        <w:rPr>
          <w:rFonts w:ascii="Arial" w:hAnsi="Arial" w:cs="Arial"/>
          <w:lang w:val="el"/>
        </w:rPr>
        <w:t>Με σχεδίαση για ανθεκτικότητα</w:t>
      </w:r>
      <w:r w:rsidR="0020336B" w:rsidRPr="002B74D2">
        <w:rPr>
          <w:rFonts w:ascii="Arial" w:hAnsi="Arial" w:cs="Arial"/>
          <w:lang w:val="el"/>
        </w:rPr>
        <w:t xml:space="preserve"> σε απομακρυσμένα και αντίξοα περιβάλλοντα, το νέο χαρτοφυλάκιο περιλαμβάνει </w:t>
      </w:r>
      <w:r w:rsidR="0020336B" w:rsidRPr="002B74D2">
        <w:rPr>
          <w:rFonts w:ascii="Arial" w:hAnsi="Arial" w:cs="Arial"/>
          <w:lang w:val="el-GR"/>
        </w:rPr>
        <w:t xml:space="preserve">τους </w:t>
      </w:r>
      <w:r w:rsidR="0020336B" w:rsidRPr="002B74D2">
        <w:rPr>
          <w:rFonts w:ascii="Arial" w:hAnsi="Arial" w:cs="Arial"/>
          <w:lang w:val="el"/>
        </w:rPr>
        <w:t xml:space="preserve">PowerEdge servers XR11 και XR12 που </w:t>
      </w:r>
      <w:r w:rsidR="0020336B" w:rsidRPr="002B74D2">
        <w:rPr>
          <w:rFonts w:ascii="Arial" w:hAnsi="Arial" w:cs="Arial"/>
          <w:lang w:val="el-GR"/>
        </w:rPr>
        <w:t>συμπυκνώνουν</w:t>
      </w:r>
      <w:r w:rsidR="0020336B" w:rsidRPr="002B74D2">
        <w:rPr>
          <w:rFonts w:ascii="Arial" w:hAnsi="Arial" w:cs="Arial"/>
          <w:lang w:val="el"/>
        </w:rPr>
        <w:t xml:space="preserve"> την απόδοση και την ασφάλεια των PowerEdge </w:t>
      </w:r>
      <w:r>
        <w:rPr>
          <w:rFonts w:ascii="Arial" w:hAnsi="Arial" w:cs="Arial"/>
          <w:lang w:val="el"/>
        </w:rPr>
        <w:t>σε σχεδιάσεις με υψηλή ανθεκτικότητα</w:t>
      </w:r>
      <w:r w:rsidR="0020336B" w:rsidRPr="002B74D2">
        <w:rPr>
          <w:rFonts w:ascii="Arial" w:hAnsi="Arial" w:cs="Arial"/>
          <w:lang w:val="el"/>
        </w:rPr>
        <w:t xml:space="preserve">. Με ενισχυμένο </w:t>
      </w:r>
      <w:r w:rsidR="00570A52">
        <w:rPr>
          <w:rFonts w:ascii="Arial" w:hAnsi="Arial" w:cs="Arial"/>
          <w:lang w:val="en-US"/>
        </w:rPr>
        <w:t>chassis</w:t>
      </w:r>
      <w:r w:rsidR="00570A52" w:rsidRPr="002B74D2">
        <w:rPr>
          <w:rFonts w:ascii="Arial" w:hAnsi="Arial" w:cs="Arial"/>
          <w:lang w:val="el"/>
        </w:rPr>
        <w:t xml:space="preserve"> </w:t>
      </w:r>
      <w:r w:rsidR="0020336B" w:rsidRPr="002B74D2">
        <w:rPr>
          <w:rFonts w:ascii="Arial" w:hAnsi="Arial" w:cs="Arial"/>
          <w:lang w:val="el"/>
        </w:rPr>
        <w:t xml:space="preserve">και </w:t>
      </w:r>
      <w:r>
        <w:rPr>
          <w:rFonts w:ascii="Arial" w:hAnsi="Arial" w:cs="Arial"/>
          <w:lang w:val="el"/>
        </w:rPr>
        <w:t>περιορισμένες διαστάσεις</w:t>
      </w:r>
      <w:r w:rsidR="0020336B" w:rsidRPr="002B74D2">
        <w:rPr>
          <w:rFonts w:ascii="Arial" w:hAnsi="Arial" w:cs="Arial"/>
          <w:lang w:val="el"/>
        </w:rPr>
        <w:t>, σε συνδυασμό με υποστήριξη για πολλαπλούς επιταχυντές, οι rack servers μικρού βάθους XR11 και XR12 κατασκευάζονται για τις αυξανόμενες απαιτήσεις των φ</w:t>
      </w:r>
      <w:r>
        <w:rPr>
          <w:rFonts w:ascii="Arial" w:hAnsi="Arial" w:cs="Arial"/>
          <w:lang w:val="el"/>
        </w:rPr>
        <w:t>ορτίων</w:t>
      </w:r>
      <w:r w:rsidR="0020336B" w:rsidRPr="002B74D2">
        <w:rPr>
          <w:rFonts w:ascii="Arial" w:hAnsi="Arial" w:cs="Arial"/>
          <w:lang w:val="el"/>
        </w:rPr>
        <w:t xml:space="preserve"> εργασίας που </w:t>
      </w:r>
      <w:r>
        <w:rPr>
          <w:rFonts w:ascii="Arial" w:hAnsi="Arial" w:cs="Arial"/>
          <w:lang w:val="el"/>
        </w:rPr>
        <w:t xml:space="preserve">εκτελούνται σε περιβάλλοντα </w:t>
      </w:r>
      <w:r w:rsidR="0020336B" w:rsidRPr="002B74D2">
        <w:rPr>
          <w:rFonts w:ascii="Arial" w:hAnsi="Arial" w:cs="Arial"/>
        </w:rPr>
        <w:t>edge</w:t>
      </w:r>
      <w:r w:rsidR="0020336B" w:rsidRPr="002B74D2">
        <w:rPr>
          <w:rFonts w:ascii="Arial" w:hAnsi="Arial" w:cs="Arial"/>
          <w:lang w:val="el"/>
        </w:rPr>
        <w:t xml:space="preserve">. </w:t>
      </w:r>
    </w:p>
    <w:p w14:paraId="669CC3F8" w14:textId="77777777" w:rsidR="0020336B" w:rsidRPr="002B74D2" w:rsidRDefault="0020336B" w:rsidP="00A511D0">
      <w:pPr>
        <w:spacing w:after="0"/>
        <w:contextualSpacing/>
        <w:rPr>
          <w:rFonts w:ascii="Arial" w:hAnsi="Arial" w:cs="Arial"/>
          <w:b/>
          <w:bCs/>
          <w:lang w:val="el-GR"/>
        </w:rPr>
      </w:pPr>
    </w:p>
    <w:p w14:paraId="2716F276" w14:textId="51EB34E1" w:rsidR="0020336B" w:rsidRPr="002B74D2" w:rsidRDefault="0020336B" w:rsidP="00A511D0">
      <w:pPr>
        <w:spacing w:after="0"/>
        <w:contextualSpacing/>
        <w:rPr>
          <w:rFonts w:ascii="Arial" w:hAnsi="Arial" w:cs="Arial"/>
          <w:lang w:val="el-GR"/>
        </w:rPr>
      </w:pPr>
      <w:r w:rsidRPr="002B74D2">
        <w:rPr>
          <w:rFonts w:ascii="Arial" w:hAnsi="Arial" w:cs="Arial"/>
          <w:lang w:val="el"/>
        </w:rPr>
        <w:t xml:space="preserve">«Οι υποδομές εξελίσσονται εδώ και καιρό πέρα από το </w:t>
      </w:r>
      <w:r w:rsidRPr="002B74D2">
        <w:rPr>
          <w:rFonts w:ascii="Arial" w:hAnsi="Arial" w:cs="Arial"/>
        </w:rPr>
        <w:t>data</w:t>
      </w:r>
      <w:r w:rsidRPr="002B74D2">
        <w:rPr>
          <w:rFonts w:ascii="Arial" w:hAnsi="Arial" w:cs="Arial"/>
          <w:lang w:val="el-GR"/>
        </w:rPr>
        <w:t xml:space="preserve"> </w:t>
      </w:r>
      <w:r w:rsidRPr="002B74D2">
        <w:rPr>
          <w:rFonts w:ascii="Arial" w:hAnsi="Arial" w:cs="Arial"/>
        </w:rPr>
        <w:t>center</w:t>
      </w:r>
      <w:r w:rsidRPr="002B74D2">
        <w:rPr>
          <w:rFonts w:ascii="Arial" w:hAnsi="Arial" w:cs="Arial"/>
          <w:lang w:val="el"/>
        </w:rPr>
        <w:t xml:space="preserve"> και </w:t>
      </w:r>
      <w:r w:rsidR="002D5F4C">
        <w:rPr>
          <w:rFonts w:ascii="Arial" w:hAnsi="Arial" w:cs="Arial"/>
          <w:lang w:val="el"/>
        </w:rPr>
        <w:t>τα φορτία εργασίας</w:t>
      </w:r>
      <w:r w:rsidRPr="002B74D2">
        <w:rPr>
          <w:rFonts w:ascii="Arial" w:hAnsi="Arial" w:cs="Arial"/>
          <w:lang w:val="el"/>
        </w:rPr>
        <w:t xml:space="preserve"> στο </w:t>
      </w:r>
      <w:r w:rsidRPr="002B74D2">
        <w:rPr>
          <w:rFonts w:ascii="Arial" w:hAnsi="Arial" w:cs="Arial"/>
        </w:rPr>
        <w:t>edge</w:t>
      </w:r>
      <w:r w:rsidRPr="002B74D2">
        <w:rPr>
          <w:rFonts w:ascii="Arial" w:hAnsi="Arial" w:cs="Arial"/>
          <w:lang w:val="el"/>
        </w:rPr>
        <w:t xml:space="preserve"> γίν</w:t>
      </w:r>
      <w:r w:rsidR="002D5F4C">
        <w:rPr>
          <w:rFonts w:ascii="Arial" w:hAnsi="Arial" w:cs="Arial"/>
          <w:lang w:val="el"/>
        </w:rPr>
        <w:t>οντ</w:t>
      </w:r>
      <w:r w:rsidRPr="002B74D2">
        <w:rPr>
          <w:rFonts w:ascii="Arial" w:hAnsi="Arial" w:cs="Arial"/>
          <w:lang w:val="el"/>
        </w:rPr>
        <w:t>αι όλο και πιο περίπλοκ</w:t>
      </w:r>
      <w:r w:rsidR="002D5F4C">
        <w:rPr>
          <w:rFonts w:ascii="Arial" w:hAnsi="Arial" w:cs="Arial"/>
          <w:lang w:val="el"/>
        </w:rPr>
        <w:t>α</w:t>
      </w:r>
      <w:r w:rsidRPr="002B74D2">
        <w:rPr>
          <w:rFonts w:ascii="Arial" w:hAnsi="Arial" w:cs="Arial"/>
          <w:lang w:val="el"/>
        </w:rPr>
        <w:t xml:space="preserve">», δήλωσε ο Patrick Moorhead, </w:t>
      </w:r>
      <w:r w:rsidRPr="002B74D2">
        <w:rPr>
          <w:rFonts w:ascii="Arial" w:hAnsi="Arial" w:cs="Arial"/>
        </w:rPr>
        <w:t>founder</w:t>
      </w:r>
      <w:r w:rsidRPr="002B74D2">
        <w:rPr>
          <w:rFonts w:ascii="Arial" w:hAnsi="Arial" w:cs="Arial"/>
          <w:lang w:val="el-GR"/>
        </w:rPr>
        <w:t xml:space="preserve"> </w:t>
      </w:r>
      <w:r w:rsidRPr="002B74D2">
        <w:rPr>
          <w:rFonts w:ascii="Arial" w:hAnsi="Arial" w:cs="Arial"/>
        </w:rPr>
        <w:t>and</w:t>
      </w:r>
      <w:r w:rsidRPr="002B74D2">
        <w:rPr>
          <w:rFonts w:ascii="Arial" w:hAnsi="Arial" w:cs="Arial"/>
          <w:lang w:val="el-GR"/>
        </w:rPr>
        <w:t xml:space="preserve"> </w:t>
      </w:r>
      <w:r w:rsidRPr="002B74D2">
        <w:rPr>
          <w:rFonts w:ascii="Arial" w:hAnsi="Arial" w:cs="Arial"/>
        </w:rPr>
        <w:t>president</w:t>
      </w:r>
      <w:r w:rsidRPr="002B74D2">
        <w:rPr>
          <w:rFonts w:ascii="Arial" w:hAnsi="Arial" w:cs="Arial"/>
          <w:lang w:val="el"/>
        </w:rPr>
        <w:t xml:space="preserve">, Moor Insights &amp; Strategy. «Οι servers και οι έξυπνες λύσεις διαχείρισης της Dell παρέχουν </w:t>
      </w:r>
      <w:r w:rsidR="00570A52">
        <w:rPr>
          <w:rFonts w:ascii="Arial" w:hAnsi="Arial" w:cs="Arial"/>
          <w:lang w:val="el"/>
        </w:rPr>
        <w:t>στις</w:t>
      </w:r>
      <w:r w:rsidR="00570A52">
        <w:rPr>
          <w:rFonts w:ascii="Arial" w:hAnsi="Arial" w:cs="Arial"/>
          <w:lang w:val="el-GR"/>
        </w:rPr>
        <w:t xml:space="preserve"> εταιρείες </w:t>
      </w:r>
      <w:r w:rsidRPr="002B74D2">
        <w:rPr>
          <w:rFonts w:ascii="Arial" w:hAnsi="Arial" w:cs="Arial"/>
          <w:lang w:val="el"/>
        </w:rPr>
        <w:t xml:space="preserve">τις επιλογές και τα </w:t>
      </w:r>
      <w:r w:rsidRPr="002B74D2">
        <w:rPr>
          <w:rFonts w:ascii="Arial" w:hAnsi="Arial" w:cs="Arial"/>
          <w:lang w:val="el-GR"/>
        </w:rPr>
        <w:t xml:space="preserve">υπολογιστικά </w:t>
      </w:r>
      <w:r w:rsidRPr="002B74D2">
        <w:rPr>
          <w:rFonts w:ascii="Arial" w:hAnsi="Arial" w:cs="Arial"/>
          <w:lang w:val="el"/>
        </w:rPr>
        <w:t>εργαλεία για να εκτελούν ακόμη και τ</w:t>
      </w:r>
      <w:r w:rsidR="002D5F4C">
        <w:rPr>
          <w:rFonts w:ascii="Arial" w:hAnsi="Arial" w:cs="Arial"/>
          <w:lang w:val="el"/>
        </w:rPr>
        <w:t>α</w:t>
      </w:r>
      <w:r w:rsidRPr="002B74D2">
        <w:rPr>
          <w:rFonts w:ascii="Arial" w:hAnsi="Arial" w:cs="Arial"/>
          <w:lang w:val="el"/>
        </w:rPr>
        <w:t xml:space="preserve"> πιο σύνθετ</w:t>
      </w:r>
      <w:r w:rsidR="002D5F4C">
        <w:rPr>
          <w:rFonts w:ascii="Arial" w:hAnsi="Arial" w:cs="Arial"/>
          <w:lang w:val="el"/>
        </w:rPr>
        <w:t>α</w:t>
      </w:r>
      <w:r w:rsidRPr="002B74D2">
        <w:rPr>
          <w:rFonts w:ascii="Arial" w:hAnsi="Arial" w:cs="Arial"/>
          <w:lang w:val="el"/>
        </w:rPr>
        <w:t xml:space="preserve"> φ</w:t>
      </w:r>
      <w:r w:rsidR="002D5F4C">
        <w:rPr>
          <w:rFonts w:ascii="Arial" w:hAnsi="Arial" w:cs="Arial"/>
          <w:lang w:val="el"/>
        </w:rPr>
        <w:t xml:space="preserve">ορτία </w:t>
      </w:r>
      <w:r w:rsidRPr="002B74D2">
        <w:rPr>
          <w:rFonts w:ascii="Arial" w:hAnsi="Arial" w:cs="Arial"/>
          <w:lang w:val="el"/>
        </w:rPr>
        <w:t xml:space="preserve">εργασίας από το </w:t>
      </w:r>
      <w:r w:rsidRPr="002B74D2">
        <w:rPr>
          <w:rFonts w:ascii="Arial" w:hAnsi="Arial" w:cs="Arial"/>
        </w:rPr>
        <w:t>data</w:t>
      </w:r>
      <w:r w:rsidRPr="002B74D2">
        <w:rPr>
          <w:rFonts w:ascii="Arial" w:hAnsi="Arial" w:cs="Arial"/>
          <w:lang w:val="el-GR"/>
        </w:rPr>
        <w:t xml:space="preserve"> </w:t>
      </w:r>
      <w:r w:rsidRPr="002B74D2">
        <w:rPr>
          <w:rFonts w:ascii="Arial" w:hAnsi="Arial" w:cs="Arial"/>
        </w:rPr>
        <w:t>center</w:t>
      </w:r>
      <w:r w:rsidRPr="002B74D2">
        <w:rPr>
          <w:rFonts w:ascii="Arial" w:hAnsi="Arial" w:cs="Arial"/>
          <w:lang w:val="el"/>
        </w:rPr>
        <w:t xml:space="preserve"> μέχρι τ</w:t>
      </w:r>
      <w:r w:rsidRPr="002B74D2">
        <w:rPr>
          <w:rFonts w:ascii="Arial" w:hAnsi="Arial" w:cs="Arial"/>
        </w:rPr>
        <w:t>o</w:t>
      </w:r>
      <w:r w:rsidRPr="002B74D2">
        <w:rPr>
          <w:rFonts w:ascii="Arial" w:hAnsi="Arial" w:cs="Arial"/>
          <w:lang w:val="el-GR"/>
        </w:rPr>
        <w:t xml:space="preserve"> </w:t>
      </w:r>
      <w:r w:rsidRPr="002B74D2">
        <w:rPr>
          <w:rFonts w:ascii="Arial" w:hAnsi="Arial" w:cs="Arial"/>
        </w:rPr>
        <w:t>edge</w:t>
      </w:r>
      <w:r w:rsidRPr="002B74D2">
        <w:rPr>
          <w:rFonts w:ascii="Arial" w:hAnsi="Arial" w:cs="Arial"/>
          <w:lang w:val="el"/>
        </w:rPr>
        <w:t xml:space="preserve"> ή όπου χρειάζεται».</w:t>
      </w:r>
    </w:p>
    <w:p w14:paraId="2C17C732" w14:textId="77777777" w:rsidR="0020336B" w:rsidRPr="002B74D2" w:rsidRDefault="0020336B" w:rsidP="00A511D0">
      <w:pPr>
        <w:spacing w:after="0"/>
        <w:contextualSpacing/>
        <w:rPr>
          <w:rFonts w:ascii="Arial" w:hAnsi="Arial" w:cs="Arial"/>
          <w:b/>
          <w:bCs/>
          <w:lang w:val="el-GR"/>
        </w:rPr>
      </w:pPr>
      <w:r w:rsidRPr="002B74D2">
        <w:rPr>
          <w:rFonts w:ascii="Arial" w:hAnsi="Arial" w:cs="Arial"/>
          <w:b/>
          <w:bCs/>
          <w:lang w:val="el"/>
        </w:rPr>
        <w:t>Ασφάλεια που είναι ενσωματωμένη, όχι προσαρτημένη, για ολοκληρωμένη προστασία</w:t>
      </w:r>
    </w:p>
    <w:p w14:paraId="274199F0" w14:textId="0E09E7C8" w:rsidR="0020336B" w:rsidRPr="002B74D2" w:rsidRDefault="0020336B" w:rsidP="00A511D0">
      <w:pPr>
        <w:spacing w:after="0"/>
        <w:rPr>
          <w:rFonts w:ascii="Arial" w:hAnsi="Arial" w:cs="Arial"/>
          <w:lang w:val="el-GR"/>
        </w:rPr>
      </w:pPr>
      <w:r w:rsidRPr="002B74D2">
        <w:rPr>
          <w:rFonts w:ascii="Arial" w:hAnsi="Arial" w:cs="Arial"/>
          <w:lang w:val="el"/>
        </w:rPr>
        <w:t xml:space="preserve">Οι πελάτες αναφέρουν ότι η </w:t>
      </w:r>
      <w:r w:rsidR="002D5F4C">
        <w:rPr>
          <w:rFonts w:ascii="Arial" w:hAnsi="Arial" w:cs="Arial"/>
          <w:lang w:val="el"/>
        </w:rPr>
        <w:t>σημαντικότερη</w:t>
      </w:r>
      <w:r w:rsidR="002D5F4C" w:rsidRPr="002B74D2">
        <w:rPr>
          <w:rFonts w:ascii="Arial" w:hAnsi="Arial" w:cs="Arial"/>
          <w:lang w:val="el"/>
        </w:rPr>
        <w:t xml:space="preserve"> </w:t>
      </w:r>
      <w:r w:rsidRPr="002B74D2">
        <w:rPr>
          <w:rFonts w:ascii="Arial" w:hAnsi="Arial" w:cs="Arial"/>
          <w:lang w:val="el"/>
        </w:rPr>
        <w:t>ανησυχία τους στην πορεία προς τον ψηφιακό μετασχηματισμό είναι το απόρρητο των δεδομένων και η ασφάλεια στον κυβερνοχώρο</w:t>
      </w:r>
      <w:r w:rsidRPr="002B74D2">
        <w:rPr>
          <w:rFonts w:ascii="Arial" w:hAnsi="Arial" w:cs="Arial"/>
          <w:vertAlign w:val="superscript"/>
          <w:lang w:val="el"/>
        </w:rPr>
        <w:t>6</w:t>
      </w:r>
      <w:r w:rsidRPr="002B74D2">
        <w:rPr>
          <w:rFonts w:ascii="Arial" w:hAnsi="Arial" w:cs="Arial"/>
          <w:lang w:val="el"/>
        </w:rPr>
        <w:t xml:space="preserve">. Κατασκευασμένο </w:t>
      </w:r>
      <w:hyperlink r:id="rId11" w:history="1">
        <w:r w:rsidRPr="004D5877">
          <w:rPr>
            <w:rStyle w:val="-"/>
            <w:rFonts w:ascii="Arial" w:hAnsi="Arial" w:cs="Arial"/>
            <w:lang w:val="el"/>
          </w:rPr>
          <w:t xml:space="preserve">με αρχιτεκτονική ανθεκτική </w:t>
        </w:r>
        <w:r w:rsidR="00233B42" w:rsidRPr="004D5877">
          <w:rPr>
            <w:rStyle w:val="-"/>
            <w:rFonts w:ascii="Arial" w:hAnsi="Arial" w:cs="Arial"/>
            <w:lang w:val="el"/>
          </w:rPr>
          <w:t>για τον</w:t>
        </w:r>
        <w:r w:rsidRPr="004D5877">
          <w:rPr>
            <w:rStyle w:val="-"/>
            <w:rFonts w:ascii="Arial" w:hAnsi="Arial" w:cs="Arial"/>
            <w:lang w:val="el"/>
          </w:rPr>
          <w:t xml:space="preserve"> κυβερνοχώρο</w:t>
        </w:r>
      </w:hyperlink>
      <w:r w:rsidRPr="002B74D2">
        <w:rPr>
          <w:rFonts w:ascii="Arial" w:hAnsi="Arial" w:cs="Arial"/>
          <w:lang w:val="el"/>
        </w:rPr>
        <w:t xml:space="preserve"> και καθιερωμένη υποδομή </w:t>
      </w:r>
      <w:hyperlink r:id="rId12" w:history="1">
        <w:r w:rsidRPr="004D5877">
          <w:rPr>
            <w:rStyle w:val="-"/>
            <w:rFonts w:ascii="Arial" w:hAnsi="Arial" w:cs="Arial"/>
          </w:rPr>
          <w:t>Root</w:t>
        </w:r>
        <w:r w:rsidRPr="004D5877">
          <w:rPr>
            <w:rStyle w:val="-"/>
            <w:rFonts w:ascii="Arial" w:hAnsi="Arial" w:cs="Arial"/>
            <w:lang w:val="el-GR"/>
          </w:rPr>
          <w:t xml:space="preserve"> </w:t>
        </w:r>
        <w:r w:rsidRPr="004D5877">
          <w:rPr>
            <w:rStyle w:val="-"/>
            <w:rFonts w:ascii="Arial" w:hAnsi="Arial" w:cs="Arial"/>
          </w:rPr>
          <w:t>of</w:t>
        </w:r>
        <w:r w:rsidRPr="004D5877">
          <w:rPr>
            <w:rStyle w:val="-"/>
            <w:rFonts w:ascii="Arial" w:hAnsi="Arial" w:cs="Arial"/>
            <w:lang w:val="el-GR"/>
          </w:rPr>
          <w:t xml:space="preserve"> </w:t>
        </w:r>
        <w:r w:rsidRPr="004D5877">
          <w:rPr>
            <w:rStyle w:val="-"/>
            <w:rFonts w:ascii="Arial" w:hAnsi="Arial" w:cs="Arial"/>
          </w:rPr>
          <w:t>Trust</w:t>
        </w:r>
      </w:hyperlink>
      <w:r w:rsidRPr="002B74D2">
        <w:rPr>
          <w:rFonts w:ascii="Arial" w:hAnsi="Arial" w:cs="Arial"/>
          <w:lang w:val="el-GR"/>
        </w:rPr>
        <w:t xml:space="preserve"> στο </w:t>
      </w:r>
      <w:r w:rsidRPr="002B74D2">
        <w:rPr>
          <w:rFonts w:ascii="Arial" w:hAnsi="Arial" w:cs="Arial"/>
        </w:rPr>
        <w:t>hardware</w:t>
      </w:r>
      <w:r w:rsidRPr="002B74D2">
        <w:rPr>
          <w:rFonts w:ascii="Arial" w:hAnsi="Arial" w:cs="Arial"/>
          <w:lang w:val="el"/>
        </w:rPr>
        <w:t xml:space="preserve">, το νέο χαρτοφυλάκιο PowerEdge </w:t>
      </w:r>
      <w:r w:rsidR="00570A52">
        <w:rPr>
          <w:rFonts w:ascii="Arial" w:hAnsi="Arial" w:cs="Arial"/>
          <w:lang w:val="el"/>
        </w:rPr>
        <w:t>διαθέτει</w:t>
      </w:r>
      <w:r w:rsidRPr="002B74D2">
        <w:rPr>
          <w:rFonts w:ascii="Arial" w:hAnsi="Arial" w:cs="Arial"/>
          <w:lang w:val="el"/>
        </w:rPr>
        <w:t xml:space="preserve"> μια ολοκληρωμένη προσέγγιση για να διασφαλίσει ότι οι PowerEdge </w:t>
      </w:r>
      <w:r w:rsidR="00233B42" w:rsidRPr="002B74D2">
        <w:rPr>
          <w:rFonts w:ascii="Arial" w:hAnsi="Arial" w:cs="Arial"/>
          <w:lang w:val="el"/>
        </w:rPr>
        <w:t xml:space="preserve">servers </w:t>
      </w:r>
      <w:r w:rsidRPr="002B74D2">
        <w:rPr>
          <w:rFonts w:ascii="Arial" w:hAnsi="Arial" w:cs="Arial"/>
          <w:lang w:val="el"/>
        </w:rPr>
        <w:t xml:space="preserve">είναι ασφαλείς κατά την </w:t>
      </w:r>
      <w:r w:rsidR="00233B42">
        <w:rPr>
          <w:rFonts w:ascii="Arial" w:hAnsi="Arial" w:cs="Arial"/>
          <w:lang w:val="el"/>
        </w:rPr>
        <w:t>εγκατάστασή τους</w:t>
      </w:r>
      <w:r w:rsidR="00233B42" w:rsidRPr="002B74D2">
        <w:rPr>
          <w:rFonts w:ascii="Arial" w:hAnsi="Arial" w:cs="Arial"/>
          <w:lang w:val="el"/>
        </w:rPr>
        <w:t xml:space="preserve"> </w:t>
      </w:r>
      <w:r w:rsidRPr="002B74D2">
        <w:rPr>
          <w:rFonts w:ascii="Arial" w:hAnsi="Arial" w:cs="Arial"/>
          <w:lang w:val="el"/>
        </w:rPr>
        <w:t xml:space="preserve">και </w:t>
      </w:r>
      <w:r w:rsidR="00233B42">
        <w:rPr>
          <w:rFonts w:ascii="Arial" w:hAnsi="Arial" w:cs="Arial"/>
          <w:lang w:val="el"/>
        </w:rPr>
        <w:t xml:space="preserve">για </w:t>
      </w:r>
      <w:r w:rsidRPr="002B74D2">
        <w:rPr>
          <w:rFonts w:ascii="Arial" w:hAnsi="Arial" w:cs="Arial"/>
          <w:lang w:val="el"/>
        </w:rPr>
        <w:t>όλη τη διάρκεια τ</w:t>
      </w:r>
      <w:r w:rsidR="00233B42">
        <w:rPr>
          <w:rFonts w:ascii="Arial" w:hAnsi="Arial" w:cs="Arial"/>
          <w:lang w:val="el"/>
        </w:rPr>
        <w:t>ης</w:t>
      </w:r>
      <w:r w:rsidRPr="002B74D2">
        <w:rPr>
          <w:rFonts w:ascii="Arial" w:hAnsi="Arial" w:cs="Arial"/>
          <w:lang w:val="el"/>
        </w:rPr>
        <w:t xml:space="preserve"> ζωής τους.</w:t>
      </w:r>
    </w:p>
    <w:p w14:paraId="1ABB5EB0" w14:textId="77777777" w:rsidR="0020336B" w:rsidRPr="002B74D2" w:rsidRDefault="0020336B" w:rsidP="00A511D0">
      <w:pPr>
        <w:spacing w:after="0"/>
        <w:rPr>
          <w:rFonts w:ascii="Arial" w:hAnsi="Arial" w:cs="Arial"/>
          <w:lang w:val="el-GR"/>
        </w:rPr>
      </w:pPr>
      <w:r w:rsidRPr="002B74D2">
        <w:rPr>
          <w:rFonts w:ascii="Arial" w:hAnsi="Arial" w:cs="Arial"/>
          <w:lang w:val="el-GR"/>
        </w:rPr>
        <w:t xml:space="preserve"> </w:t>
      </w:r>
    </w:p>
    <w:p w14:paraId="212C38E4" w14:textId="640D3447" w:rsidR="0020336B" w:rsidRDefault="0020336B" w:rsidP="00A511D0">
      <w:pPr>
        <w:spacing w:after="0"/>
        <w:rPr>
          <w:rFonts w:ascii="Arial" w:hAnsi="Arial" w:cs="Arial"/>
          <w:lang w:val="el"/>
        </w:rPr>
      </w:pPr>
      <w:r w:rsidRPr="002B74D2">
        <w:rPr>
          <w:rFonts w:ascii="Arial" w:hAnsi="Arial" w:cs="Arial"/>
          <w:lang w:val="el"/>
        </w:rPr>
        <w:t xml:space="preserve">Η ασφάλεια ξεκινά πριν από την </w:t>
      </w:r>
      <w:r w:rsidR="00233B42">
        <w:rPr>
          <w:rFonts w:ascii="Arial" w:hAnsi="Arial" w:cs="Arial"/>
          <w:lang w:val="el"/>
        </w:rPr>
        <w:t>εγκατάσταση</w:t>
      </w:r>
      <w:r w:rsidR="00233B42" w:rsidRPr="002B74D2">
        <w:rPr>
          <w:rFonts w:ascii="Arial" w:hAnsi="Arial" w:cs="Arial"/>
          <w:lang w:val="el"/>
        </w:rPr>
        <w:t xml:space="preserve"> </w:t>
      </w:r>
      <w:r w:rsidRPr="002B74D2">
        <w:rPr>
          <w:rFonts w:ascii="Arial" w:hAnsi="Arial" w:cs="Arial"/>
          <w:lang w:val="el"/>
        </w:rPr>
        <w:t xml:space="preserve">με </w:t>
      </w:r>
      <w:r w:rsidR="00233B42">
        <w:rPr>
          <w:rFonts w:ascii="Arial" w:hAnsi="Arial" w:cs="Arial"/>
          <w:lang w:val="el"/>
        </w:rPr>
        <w:t>τη διαδικασία</w:t>
      </w:r>
      <w:r w:rsidRPr="002B74D2">
        <w:rPr>
          <w:rFonts w:ascii="Arial" w:hAnsi="Arial" w:cs="Arial"/>
          <w:lang w:val="el-GR"/>
        </w:rPr>
        <w:t xml:space="preserve"> </w:t>
      </w:r>
      <w:hyperlink r:id="rId13" w:history="1">
        <w:r w:rsidRPr="002B74D2">
          <w:rPr>
            <w:rStyle w:val="-"/>
            <w:rFonts w:ascii="Arial" w:hAnsi="Arial" w:cs="Arial"/>
          </w:rPr>
          <w:t>Dell</w:t>
        </w:r>
        <w:r w:rsidRPr="002B74D2">
          <w:rPr>
            <w:rStyle w:val="-"/>
            <w:rFonts w:ascii="Arial" w:hAnsi="Arial" w:cs="Arial"/>
            <w:lang w:val="el-GR"/>
          </w:rPr>
          <w:t xml:space="preserve"> </w:t>
        </w:r>
        <w:r w:rsidRPr="002B74D2">
          <w:rPr>
            <w:rStyle w:val="-"/>
            <w:rFonts w:ascii="Arial" w:hAnsi="Arial" w:cs="Arial"/>
          </w:rPr>
          <w:t>Technologies</w:t>
        </w:r>
        <w:r w:rsidRPr="002B74D2">
          <w:rPr>
            <w:rStyle w:val="-"/>
            <w:rFonts w:ascii="Arial" w:hAnsi="Arial" w:cs="Arial"/>
            <w:lang w:val="el-GR"/>
          </w:rPr>
          <w:t xml:space="preserve"> </w:t>
        </w:r>
        <w:r w:rsidRPr="002B74D2">
          <w:rPr>
            <w:rStyle w:val="-"/>
            <w:rFonts w:ascii="Arial" w:hAnsi="Arial" w:cs="Arial"/>
          </w:rPr>
          <w:t>Secured</w:t>
        </w:r>
        <w:r w:rsidRPr="002B74D2">
          <w:rPr>
            <w:rStyle w:val="-"/>
            <w:rFonts w:ascii="Arial" w:hAnsi="Arial" w:cs="Arial"/>
            <w:lang w:val="el-GR"/>
          </w:rPr>
          <w:t xml:space="preserve"> </w:t>
        </w:r>
        <w:r w:rsidRPr="002B74D2">
          <w:rPr>
            <w:rStyle w:val="-"/>
            <w:rFonts w:ascii="Arial" w:hAnsi="Arial" w:cs="Arial"/>
          </w:rPr>
          <w:t>Component</w:t>
        </w:r>
        <w:r w:rsidRPr="002B74D2">
          <w:rPr>
            <w:rStyle w:val="-"/>
            <w:rFonts w:ascii="Arial" w:hAnsi="Arial" w:cs="Arial"/>
            <w:lang w:val="el-GR"/>
          </w:rPr>
          <w:t xml:space="preserve"> </w:t>
        </w:r>
        <w:r w:rsidRPr="002B74D2">
          <w:rPr>
            <w:rStyle w:val="-"/>
            <w:rFonts w:ascii="Arial" w:hAnsi="Arial" w:cs="Arial"/>
          </w:rPr>
          <w:t>Verification</w:t>
        </w:r>
      </w:hyperlink>
      <w:r w:rsidRPr="002B74D2">
        <w:rPr>
          <w:rFonts w:ascii="Arial" w:hAnsi="Arial" w:cs="Arial"/>
          <w:lang w:val="el"/>
        </w:rPr>
        <w:t xml:space="preserve">, μια πρώτη στο είδος της </w:t>
      </w:r>
      <w:r w:rsidR="00233B42">
        <w:rPr>
          <w:rFonts w:ascii="Arial" w:hAnsi="Arial" w:cs="Arial"/>
          <w:lang w:val="el"/>
        </w:rPr>
        <w:t>δυνατότητα</w:t>
      </w:r>
      <w:r w:rsidR="00233B42" w:rsidRPr="002B74D2">
        <w:rPr>
          <w:rFonts w:ascii="Arial" w:hAnsi="Arial" w:cs="Arial"/>
          <w:lang w:val="el"/>
        </w:rPr>
        <w:t xml:space="preserve"> </w:t>
      </w:r>
      <w:r w:rsidRPr="002B74D2">
        <w:rPr>
          <w:rFonts w:ascii="Arial" w:hAnsi="Arial" w:cs="Arial"/>
          <w:lang w:val="el"/>
        </w:rPr>
        <w:t xml:space="preserve">για servers </w:t>
      </w:r>
      <w:r w:rsidRPr="002B74D2">
        <w:rPr>
          <w:rFonts w:ascii="Arial" w:hAnsi="Arial" w:cs="Arial"/>
          <w:vertAlign w:val="superscript"/>
          <w:lang w:val="el"/>
        </w:rPr>
        <w:t>7</w:t>
      </w:r>
      <w:r w:rsidRPr="002B74D2">
        <w:rPr>
          <w:rFonts w:ascii="Arial" w:hAnsi="Arial" w:cs="Arial"/>
          <w:lang w:val="el"/>
        </w:rPr>
        <w:t xml:space="preserve"> και μια επέκταση στη διαδικασία </w:t>
      </w:r>
      <w:r w:rsidR="00233B42">
        <w:rPr>
          <w:rFonts w:ascii="Arial" w:hAnsi="Arial" w:cs="Arial"/>
          <w:lang w:val="el"/>
        </w:rPr>
        <w:t xml:space="preserve">διασφάλισης ασφάλειας στην </w:t>
      </w:r>
      <w:r w:rsidRPr="002B74D2">
        <w:rPr>
          <w:rFonts w:ascii="Arial" w:hAnsi="Arial" w:cs="Arial"/>
          <w:lang w:val="el"/>
        </w:rPr>
        <w:t>εφοδιαστική αλυσίδα από την Dell. Με αποκλειστικές λειτουργίες</w:t>
      </w:r>
      <w:r w:rsidR="00233B42">
        <w:rPr>
          <w:rFonts w:ascii="Arial" w:hAnsi="Arial" w:cs="Arial"/>
          <w:lang w:val="el"/>
        </w:rPr>
        <w:t xml:space="preserve"> της</w:t>
      </w:r>
      <w:r w:rsidRPr="002B74D2">
        <w:rPr>
          <w:rFonts w:ascii="Arial" w:hAnsi="Arial" w:cs="Arial"/>
          <w:lang w:val="el"/>
        </w:rPr>
        <w:t xml:space="preserve"> Dell, όπως το σύστημα </w:t>
      </w:r>
      <w:hyperlink r:id="rId14" w:tgtFrame="_blank" w:history="1">
        <w:hyperlink r:id="rId15" w:tgtFrame="_blank" w:history="1">
          <w:r w:rsidRPr="002B74D2">
            <w:rPr>
              <w:rStyle w:val="-"/>
              <w:rFonts w:ascii="Arial" w:hAnsi="Arial" w:cs="Arial"/>
            </w:rPr>
            <w:t>PowerEdge</w:t>
          </w:r>
          <w:r w:rsidRPr="002B74D2">
            <w:rPr>
              <w:rStyle w:val="-"/>
              <w:rFonts w:ascii="Arial" w:hAnsi="Arial" w:cs="Arial"/>
              <w:lang w:val="el-GR"/>
            </w:rPr>
            <w:t xml:space="preserve"> </w:t>
          </w:r>
          <w:r w:rsidRPr="002B74D2">
            <w:rPr>
              <w:rStyle w:val="-"/>
              <w:rFonts w:ascii="Arial" w:hAnsi="Arial" w:cs="Arial"/>
            </w:rPr>
            <w:t>UEFI</w:t>
          </w:r>
          <w:r w:rsidRPr="002B74D2">
            <w:rPr>
              <w:rStyle w:val="-"/>
              <w:rFonts w:ascii="Arial" w:hAnsi="Arial" w:cs="Arial"/>
              <w:lang w:val="el-GR"/>
            </w:rPr>
            <w:t xml:space="preserve"> </w:t>
          </w:r>
          <w:r w:rsidRPr="002B74D2">
            <w:rPr>
              <w:rStyle w:val="-"/>
              <w:rFonts w:ascii="Arial" w:hAnsi="Arial" w:cs="Arial"/>
            </w:rPr>
            <w:t>Secure</w:t>
          </w:r>
          <w:r w:rsidRPr="002B74D2">
            <w:rPr>
              <w:rStyle w:val="-"/>
              <w:rFonts w:ascii="Arial" w:hAnsi="Arial" w:cs="Arial"/>
              <w:lang w:val="el-GR"/>
            </w:rPr>
            <w:t xml:space="preserve"> </w:t>
          </w:r>
          <w:r w:rsidRPr="002B74D2">
            <w:rPr>
              <w:rStyle w:val="-"/>
              <w:rFonts w:ascii="Arial" w:hAnsi="Arial" w:cs="Arial"/>
            </w:rPr>
            <w:t>Boot</w:t>
          </w:r>
          <w:r w:rsidRPr="002B74D2">
            <w:rPr>
              <w:rStyle w:val="-"/>
              <w:rFonts w:ascii="Arial" w:hAnsi="Arial" w:cs="Arial"/>
              <w:lang w:val="el-GR"/>
            </w:rPr>
            <w:t xml:space="preserve"> </w:t>
          </w:r>
          <w:r w:rsidRPr="002B74D2">
            <w:rPr>
              <w:rStyle w:val="-"/>
              <w:rFonts w:ascii="Arial" w:hAnsi="Arial" w:cs="Arial"/>
            </w:rPr>
            <w:t>Customization</w:t>
          </w:r>
        </w:hyperlink>
      </w:hyperlink>
      <w:r w:rsidRPr="002B74D2">
        <w:rPr>
          <w:rStyle w:val="-"/>
          <w:rFonts w:ascii="Arial" w:hAnsi="Arial" w:cs="Arial"/>
          <w:lang w:val="el"/>
        </w:rPr>
        <w:t>,</w:t>
      </w:r>
      <w:r w:rsidRPr="002B74D2">
        <w:rPr>
          <w:rFonts w:ascii="Arial" w:hAnsi="Arial" w:cs="Arial"/>
          <w:lang w:val="el"/>
        </w:rPr>
        <w:t xml:space="preserve"> </w:t>
      </w:r>
      <w:r w:rsidRPr="002B74D2">
        <w:rPr>
          <w:rFonts w:ascii="Arial" w:hAnsi="Arial" w:cs="Arial"/>
          <w:vertAlign w:val="superscript"/>
          <w:lang w:val="el"/>
        </w:rPr>
        <w:t>8</w:t>
      </w:r>
      <w:r w:rsidRPr="002B74D2">
        <w:rPr>
          <w:rFonts w:ascii="Arial" w:hAnsi="Arial" w:cs="Arial"/>
          <w:lang w:val="el"/>
        </w:rPr>
        <w:t xml:space="preserve"> η ασφάλεια </w:t>
      </w:r>
      <w:r w:rsidR="00570A52">
        <w:rPr>
          <w:rFonts w:ascii="Arial" w:hAnsi="Arial" w:cs="Arial"/>
          <w:lang w:val="el"/>
        </w:rPr>
        <w:t xml:space="preserve">στην </w:t>
      </w:r>
      <w:r w:rsidRPr="002B74D2">
        <w:rPr>
          <w:rFonts w:ascii="Arial" w:hAnsi="Arial" w:cs="Arial"/>
          <w:lang w:val="el"/>
        </w:rPr>
        <w:t xml:space="preserve">εκκίνηση μπορεί να αντιμετωπιστεί </w:t>
      </w:r>
      <w:r w:rsidR="00570A52">
        <w:rPr>
          <w:rFonts w:ascii="Arial" w:hAnsi="Arial" w:cs="Arial"/>
          <w:lang w:val="el"/>
        </w:rPr>
        <w:t xml:space="preserve">με μεγαλύτερη λεπτομέρεια </w:t>
      </w:r>
      <w:r w:rsidRPr="002B74D2">
        <w:rPr>
          <w:rFonts w:ascii="Arial" w:hAnsi="Arial" w:cs="Arial"/>
          <w:lang w:val="el"/>
        </w:rPr>
        <w:t>για καλύτερη</w:t>
      </w:r>
      <w:r w:rsidR="00570A52">
        <w:rPr>
          <w:rFonts w:ascii="Arial" w:hAnsi="Arial" w:cs="Arial"/>
          <w:lang w:val="el"/>
        </w:rPr>
        <w:t xml:space="preserve"> προστασία από</w:t>
      </w:r>
      <w:r w:rsidRPr="002B74D2">
        <w:rPr>
          <w:rFonts w:ascii="Arial" w:hAnsi="Arial" w:cs="Arial"/>
          <w:lang w:val="el"/>
        </w:rPr>
        <w:t xml:space="preserve"> επιθέσε</w:t>
      </w:r>
      <w:r w:rsidR="00570A52">
        <w:rPr>
          <w:rFonts w:ascii="Arial" w:hAnsi="Arial" w:cs="Arial"/>
          <w:lang w:val="el"/>
        </w:rPr>
        <w:t>ις</w:t>
      </w:r>
      <w:r w:rsidRPr="002B74D2">
        <w:rPr>
          <w:rFonts w:ascii="Arial" w:hAnsi="Arial" w:cs="Arial"/>
          <w:lang w:val="el"/>
        </w:rPr>
        <w:t>.</w:t>
      </w:r>
    </w:p>
    <w:p w14:paraId="699B7868" w14:textId="77777777" w:rsidR="00A511D0" w:rsidRPr="002B74D2" w:rsidRDefault="00A511D0" w:rsidP="00A511D0">
      <w:pPr>
        <w:spacing w:after="0"/>
        <w:rPr>
          <w:rFonts w:ascii="Arial" w:hAnsi="Arial" w:cs="Arial"/>
          <w:lang w:val="el-GR"/>
        </w:rPr>
      </w:pPr>
    </w:p>
    <w:p w14:paraId="6C19FDDD" w14:textId="77777777" w:rsidR="0020336B" w:rsidRPr="002B74D2" w:rsidRDefault="0020336B" w:rsidP="00A511D0">
      <w:pPr>
        <w:spacing w:after="0"/>
        <w:rPr>
          <w:rFonts w:ascii="Arial" w:hAnsi="Arial" w:cs="Arial"/>
          <w:b/>
          <w:bCs/>
          <w:lang w:val="el-GR"/>
        </w:rPr>
      </w:pPr>
      <w:r w:rsidRPr="002B74D2">
        <w:rPr>
          <w:rFonts w:ascii="Arial" w:hAnsi="Arial" w:cs="Arial"/>
          <w:b/>
          <w:bCs/>
          <w:lang w:val="el"/>
        </w:rPr>
        <w:t>Ενεργειακά αποδοτική ψύξη, σχεδιασμένη με γνώμονα τη βιωσιμότητα</w:t>
      </w:r>
    </w:p>
    <w:p w14:paraId="3C2CF940" w14:textId="500F380E" w:rsidR="0020336B" w:rsidRPr="002B74D2" w:rsidRDefault="0020336B" w:rsidP="00A511D0">
      <w:pPr>
        <w:spacing w:after="0"/>
        <w:rPr>
          <w:rFonts w:ascii="Arial" w:hAnsi="Arial" w:cs="Arial"/>
          <w:lang w:val="el-GR"/>
        </w:rPr>
      </w:pPr>
      <w:r w:rsidRPr="002B74D2">
        <w:rPr>
          <w:rFonts w:ascii="Arial" w:hAnsi="Arial" w:cs="Arial"/>
          <w:lang w:val="el"/>
        </w:rPr>
        <w:t xml:space="preserve">Τα ενεργειακά αποδοτικά προϊόντα είναι σημαντικά για το περιβάλλον και τους πελάτες μας και </w:t>
      </w:r>
      <w:hyperlink r:id="rId16" w:anchor="filter=sustainability" w:history="1">
        <w:r w:rsidRPr="002B74D2">
          <w:rPr>
            <w:rStyle w:val="-"/>
            <w:rFonts w:ascii="Arial" w:hAnsi="Arial" w:cs="Arial"/>
            <w:lang w:val="el"/>
          </w:rPr>
          <w:t>η δέσμευσή μας για βιωσιμότητα</w:t>
        </w:r>
      </w:hyperlink>
      <w:r w:rsidRPr="002B74D2">
        <w:rPr>
          <w:rFonts w:ascii="Arial" w:hAnsi="Arial" w:cs="Arial"/>
          <w:lang w:val="el"/>
        </w:rPr>
        <w:t xml:space="preserve"> ενσωματώνεται σε ό,τι κάνουμε. Με ένα μοναδικά σχεδιασμένο </w:t>
      </w:r>
      <w:r w:rsidR="00570A52">
        <w:rPr>
          <w:rFonts w:ascii="Arial" w:hAnsi="Arial" w:cs="Arial"/>
          <w:lang w:val="en-US"/>
        </w:rPr>
        <w:t>chassis</w:t>
      </w:r>
      <w:r w:rsidRPr="002B74D2">
        <w:rPr>
          <w:rFonts w:ascii="Arial" w:hAnsi="Arial" w:cs="Arial"/>
          <w:lang w:val="el"/>
        </w:rPr>
        <w:t>, οι νέοι servers διαθέτουν ανεμιστήρες με αγωγούς και ψύξη</w:t>
      </w:r>
      <w:r w:rsidR="00570A52" w:rsidRPr="00A511D0">
        <w:rPr>
          <w:rFonts w:ascii="Arial" w:hAnsi="Arial" w:cs="Arial"/>
          <w:lang w:val="el-GR"/>
        </w:rPr>
        <w:t xml:space="preserve"> </w:t>
      </w:r>
      <w:r w:rsidR="00570A52">
        <w:rPr>
          <w:rFonts w:ascii="Arial" w:hAnsi="Arial" w:cs="Arial"/>
          <w:lang w:val="el-GR"/>
        </w:rPr>
        <w:t>που προσαρμόζεται</w:t>
      </w:r>
      <w:r w:rsidRPr="002B74D2">
        <w:rPr>
          <w:rFonts w:ascii="Arial" w:hAnsi="Arial" w:cs="Arial"/>
          <w:lang w:val="el"/>
        </w:rPr>
        <w:t xml:space="preserve"> </w:t>
      </w:r>
      <w:r w:rsidR="00570A52">
        <w:rPr>
          <w:rFonts w:ascii="Arial" w:hAnsi="Arial" w:cs="Arial"/>
          <w:lang w:val="el"/>
        </w:rPr>
        <w:t xml:space="preserve">στις συνθήκες λειτουργίας </w:t>
      </w:r>
      <w:r w:rsidRPr="002B74D2">
        <w:rPr>
          <w:rFonts w:ascii="Arial" w:hAnsi="Arial" w:cs="Arial"/>
          <w:lang w:val="el"/>
        </w:rPr>
        <w:t>για πιο αποδοτική κατανάλωση ενέργειας που βελτιώνει την ενεργειακή απόδοση έως και 60% σε σχέση με τις προηγούμενες γενιές.</w:t>
      </w:r>
      <w:r w:rsidRPr="002B74D2">
        <w:rPr>
          <w:rFonts w:ascii="Arial" w:hAnsi="Arial" w:cs="Arial"/>
          <w:vertAlign w:val="superscript"/>
          <w:lang w:val="el"/>
        </w:rPr>
        <w:t>1</w:t>
      </w:r>
      <w:r w:rsidRPr="002B74D2">
        <w:rPr>
          <w:rFonts w:ascii="Arial" w:hAnsi="Arial" w:cs="Arial"/>
          <w:lang w:val="el"/>
        </w:rPr>
        <w:t xml:space="preserve"> Σε συνδυασμό με την πολυδιάστατη ψύξη, η ροή αέρα μπορεί να κατευθυνθεί αυτόματα στο μέρος του </w:t>
      </w:r>
      <w:r w:rsidRPr="002B74D2">
        <w:rPr>
          <w:rFonts w:ascii="Arial" w:hAnsi="Arial" w:cs="Arial"/>
        </w:rPr>
        <w:t>server</w:t>
      </w:r>
      <w:r w:rsidRPr="002B74D2">
        <w:rPr>
          <w:rFonts w:ascii="Arial" w:hAnsi="Arial" w:cs="Arial"/>
          <w:lang w:val="el-GR"/>
        </w:rPr>
        <w:t xml:space="preserve"> με την υψηλότερη θερμοκρασία,</w:t>
      </w:r>
      <w:r w:rsidRPr="002B74D2">
        <w:rPr>
          <w:rFonts w:ascii="Arial" w:hAnsi="Arial" w:cs="Arial"/>
          <w:lang w:val="el"/>
        </w:rPr>
        <w:t xml:space="preserve"> για </w:t>
      </w:r>
      <w:r w:rsidR="00570A52">
        <w:rPr>
          <w:rFonts w:ascii="Arial" w:hAnsi="Arial" w:cs="Arial"/>
          <w:lang w:val="el"/>
        </w:rPr>
        <w:t>βέλτιστο αποτέλεσμα</w:t>
      </w:r>
      <w:r w:rsidRPr="002B74D2">
        <w:rPr>
          <w:rFonts w:ascii="Arial" w:hAnsi="Arial" w:cs="Arial"/>
          <w:lang w:val="el"/>
        </w:rPr>
        <w:t>. Το σύστημα άμεσης υδρόψυξης (</w:t>
      </w:r>
      <w:r w:rsidRPr="002B74D2">
        <w:rPr>
          <w:rFonts w:ascii="Arial" w:hAnsi="Arial" w:cs="Arial"/>
        </w:rPr>
        <w:t>Direct</w:t>
      </w:r>
      <w:r w:rsidRPr="002B74D2">
        <w:rPr>
          <w:rFonts w:ascii="Arial" w:hAnsi="Arial" w:cs="Arial"/>
          <w:lang w:val="el-GR"/>
        </w:rPr>
        <w:t xml:space="preserve"> </w:t>
      </w:r>
      <w:r w:rsidRPr="002B74D2">
        <w:rPr>
          <w:rFonts w:ascii="Arial" w:hAnsi="Arial" w:cs="Arial"/>
        </w:rPr>
        <w:t>Liquid</w:t>
      </w:r>
      <w:r w:rsidRPr="002B74D2">
        <w:rPr>
          <w:rFonts w:ascii="Arial" w:hAnsi="Arial" w:cs="Arial"/>
          <w:lang w:val="el-GR"/>
        </w:rPr>
        <w:t xml:space="preserve"> </w:t>
      </w:r>
      <w:r w:rsidRPr="002B74D2">
        <w:rPr>
          <w:rFonts w:ascii="Arial" w:hAnsi="Arial" w:cs="Arial"/>
        </w:rPr>
        <w:t>Cooling</w:t>
      </w:r>
      <w:r w:rsidRPr="002B74D2">
        <w:rPr>
          <w:rFonts w:ascii="Arial" w:hAnsi="Arial" w:cs="Arial"/>
          <w:lang w:val="el-GR"/>
        </w:rPr>
        <w:t>)</w:t>
      </w:r>
      <w:r w:rsidRPr="002B74D2">
        <w:rPr>
          <w:rFonts w:ascii="Arial" w:hAnsi="Arial" w:cs="Arial"/>
          <w:lang w:val="el"/>
        </w:rPr>
        <w:t xml:space="preserve"> για επιλεγμένους servers διαθέτει αποκλειστική τεχνολογία ανίχνευσης διαρροών, βοηθώντας τους πελάτες να βρίσκουν και να επιλύουν τα προβλήματα γρηγορότερα.</w:t>
      </w:r>
    </w:p>
    <w:p w14:paraId="2462F0BB" w14:textId="77777777" w:rsidR="0020336B" w:rsidRPr="002B74D2" w:rsidRDefault="0020336B" w:rsidP="00A511D0">
      <w:pPr>
        <w:spacing w:after="0"/>
        <w:rPr>
          <w:rFonts w:ascii="Arial" w:hAnsi="Arial" w:cs="Arial"/>
          <w:b/>
          <w:bCs/>
          <w:lang w:val="el-GR"/>
        </w:rPr>
      </w:pPr>
    </w:p>
    <w:p w14:paraId="02B9FFAB" w14:textId="069BE5DF" w:rsidR="0020336B" w:rsidRPr="002B74D2" w:rsidRDefault="0020336B" w:rsidP="00A511D0">
      <w:pPr>
        <w:spacing w:after="0"/>
        <w:rPr>
          <w:rFonts w:ascii="Arial" w:hAnsi="Arial" w:cs="Arial"/>
          <w:b/>
          <w:bCs/>
          <w:lang w:val="el-GR"/>
        </w:rPr>
      </w:pPr>
      <w:r w:rsidRPr="002B74D2">
        <w:rPr>
          <w:rFonts w:ascii="Arial" w:hAnsi="Arial" w:cs="Arial"/>
          <w:b/>
          <w:bCs/>
          <w:lang w:val="el"/>
        </w:rPr>
        <w:t xml:space="preserve">Ευέλικτοι τρόποι </w:t>
      </w:r>
      <w:r w:rsidR="00C3365E">
        <w:rPr>
          <w:rFonts w:ascii="Arial" w:hAnsi="Arial" w:cs="Arial"/>
          <w:b/>
          <w:bCs/>
          <w:lang w:val="el"/>
        </w:rPr>
        <w:t xml:space="preserve">απόκτησης </w:t>
      </w:r>
      <w:r w:rsidRPr="002B74D2">
        <w:rPr>
          <w:rFonts w:ascii="Arial" w:hAnsi="Arial" w:cs="Arial"/>
          <w:b/>
          <w:bCs/>
          <w:lang w:val="el"/>
        </w:rPr>
        <w:t>υπολογι</w:t>
      </w:r>
      <w:r w:rsidR="00C3365E">
        <w:rPr>
          <w:rFonts w:ascii="Arial" w:hAnsi="Arial" w:cs="Arial"/>
          <w:b/>
          <w:bCs/>
          <w:lang w:val="el"/>
        </w:rPr>
        <w:t>στικής ισχύος</w:t>
      </w:r>
    </w:p>
    <w:p w14:paraId="3491EC68" w14:textId="568F6060" w:rsidR="0020336B" w:rsidRPr="002B74D2" w:rsidRDefault="0020336B" w:rsidP="00A511D0">
      <w:pPr>
        <w:spacing w:after="0"/>
        <w:rPr>
          <w:rFonts w:ascii="Arial" w:hAnsi="Arial" w:cs="Arial"/>
          <w:lang w:val="el-GR"/>
        </w:rPr>
      </w:pPr>
      <w:r w:rsidRPr="002B74D2">
        <w:rPr>
          <w:rFonts w:ascii="Arial" w:hAnsi="Arial" w:cs="Arial"/>
          <w:lang w:val="el"/>
        </w:rPr>
        <w:t xml:space="preserve">Με το Project APEX, η Dell Technologies ανακαλύπτει εκ νέου τον τρόπο με τον οποίο οι πελάτες καταναλώνουν τεχνολογία </w:t>
      </w:r>
      <w:r w:rsidR="00C3365E">
        <w:rPr>
          <w:rFonts w:ascii="Arial" w:hAnsi="Arial" w:cs="Arial"/>
          <w:lang w:val="el"/>
        </w:rPr>
        <w:t>ΙΤ</w:t>
      </w:r>
      <w:r w:rsidRPr="002B74D2">
        <w:rPr>
          <w:rFonts w:ascii="Arial" w:hAnsi="Arial" w:cs="Arial"/>
          <w:lang w:val="el"/>
        </w:rPr>
        <w:t xml:space="preserve">, επιτρέποντας στους οργανισμούς να αποκτούν </w:t>
      </w:r>
      <w:r w:rsidR="00C3365E">
        <w:rPr>
          <w:rFonts w:ascii="Arial" w:hAnsi="Arial" w:cs="Arial"/>
          <w:lang w:val="el"/>
        </w:rPr>
        <w:t>την υπολογιστική ισχύ που χρειάζονται με μια νέα προσέγγιση. Το</w:t>
      </w:r>
      <w:r w:rsidRPr="002B74D2">
        <w:rPr>
          <w:rFonts w:ascii="Arial" w:hAnsi="Arial" w:cs="Arial"/>
          <w:lang w:val="el"/>
        </w:rPr>
        <w:t xml:space="preserve"> Dell Technologies Cloud Console θα παρέχει τ</w:t>
      </w:r>
      <w:r w:rsidR="00F96158">
        <w:rPr>
          <w:rFonts w:ascii="Arial" w:hAnsi="Arial" w:cs="Arial"/>
          <w:lang w:val="el"/>
        </w:rPr>
        <w:t xml:space="preserve">ο υπόβαθρο </w:t>
      </w:r>
      <w:r w:rsidRPr="002B74D2">
        <w:rPr>
          <w:rFonts w:ascii="Arial" w:hAnsi="Arial" w:cs="Arial"/>
          <w:lang w:val="el"/>
        </w:rPr>
        <w:t xml:space="preserve">για το Project APEX, </w:t>
      </w:r>
      <w:r w:rsidR="00F96158">
        <w:rPr>
          <w:rFonts w:ascii="Arial" w:hAnsi="Arial" w:cs="Arial"/>
          <w:lang w:val="el"/>
        </w:rPr>
        <w:t>παρέχοντας</w:t>
      </w:r>
      <w:r w:rsidRPr="002B74D2">
        <w:rPr>
          <w:rFonts w:ascii="Arial" w:hAnsi="Arial" w:cs="Arial"/>
          <w:lang w:val="el"/>
        </w:rPr>
        <w:t xml:space="preserve"> μια ενιαία, απρόσκοπτη εμπειρία </w:t>
      </w:r>
      <w:r w:rsidR="00F96158">
        <w:rPr>
          <w:rFonts w:ascii="Arial" w:hAnsi="Arial" w:cs="Arial"/>
          <w:lang w:val="el"/>
        </w:rPr>
        <w:t>σ</w:t>
      </w:r>
      <w:r w:rsidRPr="002B74D2">
        <w:rPr>
          <w:rFonts w:ascii="Arial" w:hAnsi="Arial" w:cs="Arial"/>
          <w:lang w:val="el"/>
        </w:rPr>
        <w:t xml:space="preserve">τους πελάτες, ώστε να διαχειρίζονται </w:t>
      </w:r>
      <w:r w:rsidR="00F96158">
        <w:rPr>
          <w:rFonts w:ascii="Arial" w:hAnsi="Arial" w:cs="Arial"/>
          <w:lang w:val="el"/>
        </w:rPr>
        <w:t>τη διαδρομή τους στο</w:t>
      </w:r>
      <w:r w:rsidR="00F96158" w:rsidRPr="002B74D2">
        <w:rPr>
          <w:rFonts w:ascii="Arial" w:hAnsi="Arial" w:cs="Arial"/>
          <w:lang w:val="el"/>
        </w:rPr>
        <w:t xml:space="preserve"> </w:t>
      </w:r>
      <w:r w:rsidRPr="002B74D2">
        <w:rPr>
          <w:rFonts w:ascii="Arial" w:hAnsi="Arial" w:cs="Arial"/>
          <w:lang w:val="el"/>
        </w:rPr>
        <w:t xml:space="preserve">cloud και </w:t>
      </w:r>
      <w:r w:rsidR="00F96158">
        <w:rPr>
          <w:rFonts w:ascii="Arial" w:hAnsi="Arial" w:cs="Arial"/>
          <w:lang w:val="el"/>
        </w:rPr>
        <w:t>στο μοντέλο υποδομών-</w:t>
      </w:r>
      <w:r w:rsidRPr="002B74D2">
        <w:rPr>
          <w:rFonts w:ascii="Arial" w:hAnsi="Arial" w:cs="Arial"/>
          <w:lang w:val="el"/>
        </w:rPr>
        <w:t xml:space="preserve"> ως</w:t>
      </w:r>
      <w:r w:rsidR="00F96158">
        <w:rPr>
          <w:rFonts w:ascii="Arial" w:hAnsi="Arial" w:cs="Arial"/>
          <w:lang w:val="el"/>
        </w:rPr>
        <w:t>-</w:t>
      </w:r>
      <w:r w:rsidRPr="002B74D2">
        <w:rPr>
          <w:rFonts w:ascii="Arial" w:hAnsi="Arial" w:cs="Arial"/>
          <w:lang w:val="el"/>
        </w:rPr>
        <w:t xml:space="preserve">υπηρεσία. </w:t>
      </w:r>
    </w:p>
    <w:p w14:paraId="5D272ED8" w14:textId="77777777" w:rsidR="0020336B" w:rsidRPr="002B74D2" w:rsidRDefault="0020336B" w:rsidP="00A511D0">
      <w:pPr>
        <w:spacing w:after="0"/>
        <w:rPr>
          <w:rFonts w:ascii="Arial" w:hAnsi="Arial" w:cs="Arial"/>
          <w:lang w:val="el-GR"/>
        </w:rPr>
      </w:pPr>
    </w:p>
    <w:p w14:paraId="433CF5E0" w14:textId="7EAD0EF0" w:rsidR="0020336B" w:rsidRPr="002B74D2" w:rsidRDefault="0020336B" w:rsidP="00A511D0">
      <w:pPr>
        <w:spacing w:after="0"/>
        <w:rPr>
          <w:rFonts w:ascii="Arial" w:hAnsi="Arial" w:cs="Arial"/>
          <w:lang w:val="el-GR"/>
        </w:rPr>
      </w:pPr>
      <w:r w:rsidRPr="002B74D2">
        <w:rPr>
          <w:rFonts w:ascii="Arial" w:hAnsi="Arial" w:cs="Arial"/>
          <w:lang w:val="el"/>
        </w:rPr>
        <w:t xml:space="preserve">Μέσω του Dell Tech Cloud Console, οι πελάτες σήμερα μπορούν να εγγραφούν και να διαμορφώνουν </w:t>
      </w:r>
      <w:r w:rsidR="00F96158">
        <w:rPr>
          <w:rFonts w:ascii="Arial" w:hAnsi="Arial" w:cs="Arial"/>
          <w:lang w:val="el"/>
        </w:rPr>
        <w:t xml:space="preserve">μονάδες </w:t>
      </w:r>
      <w:r w:rsidRPr="002B74D2">
        <w:rPr>
          <w:rFonts w:ascii="Arial" w:hAnsi="Arial" w:cs="Arial"/>
          <w:lang w:val="el"/>
        </w:rPr>
        <w:t>υπολογιστ</w:t>
      </w:r>
      <w:r w:rsidR="00F96158">
        <w:rPr>
          <w:rFonts w:ascii="Arial" w:hAnsi="Arial" w:cs="Arial"/>
          <w:lang w:val="el"/>
        </w:rPr>
        <w:t>ικής ισχύος</w:t>
      </w:r>
      <w:r w:rsidRPr="002B74D2">
        <w:rPr>
          <w:rFonts w:ascii="Arial" w:hAnsi="Arial" w:cs="Arial"/>
          <w:lang w:val="el"/>
        </w:rPr>
        <w:t xml:space="preserve"> σε ιδιωτικά ή</w:t>
      </w:r>
      <w:r w:rsidR="00F96158">
        <w:rPr>
          <w:rFonts w:ascii="Arial" w:hAnsi="Arial" w:cs="Arial"/>
          <w:lang w:val="el"/>
        </w:rPr>
        <w:t xml:space="preserve"> σε</w:t>
      </w:r>
      <w:r w:rsidRPr="002B74D2">
        <w:rPr>
          <w:rFonts w:ascii="Arial" w:hAnsi="Arial" w:cs="Arial"/>
          <w:lang w:val="el"/>
        </w:rPr>
        <w:t xml:space="preserve"> υβριδικά περιβάλλοντα cloud για να </w:t>
      </w:r>
      <w:r w:rsidR="00F96158">
        <w:rPr>
          <w:rFonts w:ascii="Arial" w:hAnsi="Arial" w:cs="Arial"/>
          <w:lang w:val="el"/>
        </w:rPr>
        <w:t xml:space="preserve">βελτιστοποιούν </w:t>
      </w:r>
      <w:r w:rsidRPr="002B74D2">
        <w:rPr>
          <w:rFonts w:ascii="Arial" w:hAnsi="Arial" w:cs="Arial"/>
          <w:lang w:val="el"/>
        </w:rPr>
        <w:t xml:space="preserve">τις δυνατότητες </w:t>
      </w:r>
      <w:r w:rsidR="00F96158">
        <w:rPr>
          <w:rFonts w:ascii="Arial" w:hAnsi="Arial" w:cs="Arial"/>
          <w:lang w:val="el"/>
        </w:rPr>
        <w:t xml:space="preserve">της </w:t>
      </w:r>
      <w:r w:rsidRPr="002B74D2">
        <w:rPr>
          <w:rFonts w:ascii="Arial" w:hAnsi="Arial" w:cs="Arial"/>
          <w:lang w:val="el"/>
        </w:rPr>
        <w:t>υποδομής</w:t>
      </w:r>
      <w:r w:rsidR="00F96158">
        <w:rPr>
          <w:rFonts w:ascii="Arial" w:hAnsi="Arial" w:cs="Arial"/>
          <w:lang w:val="el"/>
        </w:rPr>
        <w:t xml:space="preserve"> τους</w:t>
      </w:r>
      <w:r w:rsidRPr="002B74D2">
        <w:rPr>
          <w:rFonts w:ascii="Arial" w:hAnsi="Arial" w:cs="Arial"/>
          <w:lang w:val="el"/>
        </w:rPr>
        <w:t xml:space="preserve"> ώστε να </w:t>
      </w:r>
      <w:r w:rsidR="00F96158">
        <w:rPr>
          <w:rFonts w:ascii="Arial" w:hAnsi="Arial" w:cs="Arial"/>
          <w:lang w:val="el"/>
        </w:rPr>
        <w:t xml:space="preserve">ανταποκρίνονται στις απαιτήσεις των φορτίων </w:t>
      </w:r>
      <w:r w:rsidRPr="002B74D2">
        <w:rPr>
          <w:rFonts w:ascii="Arial" w:hAnsi="Arial" w:cs="Arial"/>
          <w:lang w:val="el"/>
        </w:rPr>
        <w:t xml:space="preserve">εργασίας τους. Στο μέλλον, οι πελάτες θα μπορούν να </w:t>
      </w:r>
      <w:r w:rsidR="00F96158">
        <w:rPr>
          <w:rFonts w:ascii="Arial" w:hAnsi="Arial" w:cs="Arial"/>
          <w:lang w:val="el"/>
        </w:rPr>
        <w:t xml:space="preserve">αναπτύσσουν </w:t>
      </w:r>
      <w:r w:rsidRPr="002B74D2">
        <w:rPr>
          <w:rFonts w:ascii="Arial" w:hAnsi="Arial" w:cs="Arial"/>
          <w:lang w:val="el"/>
        </w:rPr>
        <w:t xml:space="preserve">μονάδες για </w:t>
      </w:r>
      <w:r w:rsidR="00F96158">
        <w:rPr>
          <w:rFonts w:ascii="Arial" w:hAnsi="Arial" w:cs="Arial"/>
          <w:lang w:val="en-US"/>
        </w:rPr>
        <w:t>virtual</w:t>
      </w:r>
      <w:r w:rsidR="00F96158" w:rsidRPr="00A511D0">
        <w:rPr>
          <w:rFonts w:ascii="Arial" w:hAnsi="Arial" w:cs="Arial"/>
          <w:lang w:val="el-GR"/>
        </w:rPr>
        <w:t xml:space="preserve"> </w:t>
      </w:r>
      <w:r w:rsidR="00F96158">
        <w:rPr>
          <w:rFonts w:ascii="Arial" w:hAnsi="Arial" w:cs="Arial"/>
          <w:lang w:val="en-US"/>
        </w:rPr>
        <w:t>machines</w:t>
      </w:r>
      <w:r w:rsidR="00F96158" w:rsidRPr="00A511D0">
        <w:rPr>
          <w:rFonts w:ascii="Arial" w:hAnsi="Arial" w:cs="Arial"/>
          <w:lang w:val="el-GR"/>
        </w:rPr>
        <w:t xml:space="preserve"> </w:t>
      </w:r>
      <w:r w:rsidR="00F96158">
        <w:rPr>
          <w:rFonts w:ascii="Arial" w:hAnsi="Arial" w:cs="Arial"/>
          <w:lang w:val="el-GR"/>
        </w:rPr>
        <w:t xml:space="preserve"> και για </w:t>
      </w:r>
      <w:r w:rsidRPr="002B74D2">
        <w:rPr>
          <w:rFonts w:ascii="Arial" w:hAnsi="Arial" w:cs="Arial"/>
        </w:rPr>
        <w:t>container</w:t>
      </w:r>
      <w:r w:rsidR="00F96158">
        <w:rPr>
          <w:rFonts w:ascii="Arial" w:hAnsi="Arial" w:cs="Arial"/>
          <w:lang w:val="el-GR"/>
        </w:rPr>
        <w:t xml:space="preserve"> φορτίων εργασίας</w:t>
      </w:r>
      <w:r w:rsidRPr="002B74D2">
        <w:rPr>
          <w:rFonts w:ascii="Arial" w:hAnsi="Arial" w:cs="Arial"/>
          <w:lang w:val="el"/>
        </w:rPr>
        <w:t>, να τους</w:t>
      </w:r>
      <w:r w:rsidR="00F96158">
        <w:rPr>
          <w:rFonts w:ascii="Arial" w:hAnsi="Arial" w:cs="Arial"/>
          <w:lang w:val="el"/>
        </w:rPr>
        <w:t xml:space="preserve"> συνδέουν</w:t>
      </w:r>
      <w:r w:rsidRPr="002B74D2">
        <w:rPr>
          <w:rFonts w:ascii="Arial" w:hAnsi="Arial" w:cs="Arial"/>
          <w:lang w:val="el"/>
        </w:rPr>
        <w:t xml:space="preserve"> στο </w:t>
      </w:r>
      <w:r w:rsidRPr="002B74D2">
        <w:rPr>
          <w:rFonts w:ascii="Arial" w:hAnsi="Arial" w:cs="Arial"/>
        </w:rPr>
        <w:t>data</w:t>
      </w:r>
      <w:r w:rsidRPr="002B74D2">
        <w:rPr>
          <w:rFonts w:ascii="Arial" w:hAnsi="Arial" w:cs="Arial"/>
          <w:lang w:val="el-GR"/>
        </w:rPr>
        <w:t xml:space="preserve"> </w:t>
      </w:r>
      <w:r w:rsidRPr="002B74D2">
        <w:rPr>
          <w:rFonts w:ascii="Arial" w:hAnsi="Arial" w:cs="Arial"/>
        </w:rPr>
        <w:t>center</w:t>
      </w:r>
      <w:r w:rsidR="00F96158">
        <w:rPr>
          <w:rFonts w:ascii="Arial" w:hAnsi="Arial" w:cs="Arial"/>
          <w:lang w:val="el-GR"/>
        </w:rPr>
        <w:t xml:space="preserve"> τους</w:t>
      </w:r>
      <w:r w:rsidRPr="002B74D2">
        <w:rPr>
          <w:rFonts w:ascii="Arial" w:hAnsi="Arial" w:cs="Arial"/>
          <w:lang w:val="el"/>
        </w:rPr>
        <w:t xml:space="preserve"> ή σ</w:t>
      </w:r>
      <w:r w:rsidR="00F96158">
        <w:rPr>
          <w:rFonts w:ascii="Arial" w:hAnsi="Arial" w:cs="Arial"/>
          <w:lang w:val="el"/>
        </w:rPr>
        <w:t xml:space="preserve">ε περιβάλλοντα </w:t>
      </w:r>
      <w:r w:rsidRPr="002B74D2">
        <w:rPr>
          <w:rFonts w:ascii="Arial" w:hAnsi="Arial" w:cs="Arial"/>
        </w:rPr>
        <w:t>edge</w:t>
      </w:r>
      <w:r w:rsidRPr="002B74D2">
        <w:rPr>
          <w:rFonts w:ascii="Arial" w:hAnsi="Arial" w:cs="Arial"/>
          <w:lang w:val="el"/>
        </w:rPr>
        <w:t xml:space="preserve">, όλα με τιμολόγηση </w:t>
      </w:r>
      <w:r w:rsidR="00F96158">
        <w:rPr>
          <w:rFonts w:ascii="Arial" w:hAnsi="Arial" w:cs="Arial"/>
          <w:lang w:val="el"/>
        </w:rPr>
        <w:t xml:space="preserve">στην φιλοσοφία </w:t>
      </w:r>
      <w:r w:rsidRPr="002B74D2">
        <w:rPr>
          <w:rFonts w:ascii="Arial" w:hAnsi="Arial" w:cs="Arial"/>
          <w:lang w:val="el"/>
        </w:rPr>
        <w:t>pay-as-you-go.</w:t>
      </w:r>
    </w:p>
    <w:p w14:paraId="14B17150" w14:textId="77777777" w:rsidR="0020336B" w:rsidRPr="002B74D2" w:rsidRDefault="0020336B" w:rsidP="00A511D0">
      <w:pPr>
        <w:spacing w:after="0"/>
        <w:rPr>
          <w:rFonts w:ascii="Arial" w:hAnsi="Arial" w:cs="Arial"/>
          <w:lang w:val="el-GR"/>
        </w:rPr>
      </w:pPr>
    </w:p>
    <w:p w14:paraId="220B3670" w14:textId="0B3E4D61" w:rsidR="00311D39" w:rsidRPr="002B74D2" w:rsidRDefault="0020336B" w:rsidP="00A511D0">
      <w:pPr>
        <w:spacing w:after="0"/>
        <w:rPr>
          <w:rFonts w:ascii="Arial" w:hAnsi="Arial" w:cs="Arial"/>
          <w:lang w:val="el-GR"/>
        </w:rPr>
      </w:pPr>
      <w:r w:rsidRPr="002B74D2">
        <w:rPr>
          <w:rFonts w:ascii="Arial" w:hAnsi="Arial" w:cs="Arial"/>
          <w:lang w:val="el"/>
        </w:rPr>
        <w:t xml:space="preserve">Επιπλέον, η νέα σειρά servers PowerEdge είναι διαθέσιμη με τιμολόγηση </w:t>
      </w:r>
      <w:hyperlink r:id="rId17" w:history="1">
        <w:r w:rsidRPr="002B74D2">
          <w:rPr>
            <w:rStyle w:val="-"/>
            <w:rFonts w:ascii="Arial" w:hAnsi="Arial" w:cs="Arial"/>
            <w:lang w:val="el"/>
          </w:rPr>
          <w:t>Flex On Demand</w:t>
        </w:r>
        <w:r w:rsidR="004D5877">
          <w:rPr>
            <w:rStyle w:val="-"/>
            <w:rFonts w:ascii="Arial" w:hAnsi="Arial" w:cs="Arial"/>
            <w:lang w:val="el"/>
          </w:rPr>
          <w:t>,</w:t>
        </w:r>
      </w:hyperlink>
      <w:r w:rsidR="004D5877">
        <w:rPr>
          <w:rFonts w:ascii="Arial" w:hAnsi="Arial" w:cs="Arial"/>
          <w:lang w:val="el-GR"/>
        </w:rPr>
        <w:t xml:space="preserve"> η οποία επιτρέπει στους πελάτες να προμηθεύονται την τεχνολογία που χρειάζονται με πληρωμές που κλιμακώνονται για να εναρμονιστούν με την πραγματική χρήση.</w:t>
      </w:r>
      <w:r w:rsidR="00A511D0">
        <w:rPr>
          <w:rFonts w:ascii="Arial" w:hAnsi="Arial" w:cs="Arial"/>
          <w:lang w:val="el-GR"/>
        </w:rPr>
        <w:t xml:space="preserve"> **</w:t>
      </w:r>
    </w:p>
    <w:p w14:paraId="2CC43FA0" w14:textId="77777777" w:rsidR="0020336B" w:rsidRPr="002B74D2" w:rsidRDefault="0020336B" w:rsidP="00A511D0">
      <w:pPr>
        <w:spacing w:after="0"/>
        <w:rPr>
          <w:rFonts w:ascii="Arial" w:hAnsi="Arial" w:cs="Arial"/>
          <w:b/>
          <w:bCs/>
          <w:lang w:val="el-GR"/>
        </w:rPr>
      </w:pPr>
    </w:p>
    <w:p w14:paraId="1EA23D3D" w14:textId="77777777" w:rsidR="00310194" w:rsidRDefault="00310194" w:rsidP="00A511D0">
      <w:pPr>
        <w:spacing w:after="0"/>
        <w:rPr>
          <w:rFonts w:ascii="Arial" w:hAnsi="Arial" w:cs="Arial"/>
          <w:b/>
          <w:bCs/>
          <w:lang w:val="el"/>
        </w:rPr>
      </w:pPr>
    </w:p>
    <w:p w14:paraId="7FC99E89" w14:textId="4AB50C35" w:rsidR="0020336B" w:rsidRPr="00A511D0" w:rsidRDefault="0020336B" w:rsidP="00A511D0">
      <w:pPr>
        <w:spacing w:after="0"/>
        <w:rPr>
          <w:rFonts w:ascii="Arial" w:hAnsi="Arial" w:cs="Arial"/>
          <w:lang w:val="el-GR"/>
        </w:rPr>
      </w:pPr>
      <w:r w:rsidRPr="002B74D2">
        <w:rPr>
          <w:rFonts w:ascii="Arial" w:hAnsi="Arial" w:cs="Arial"/>
          <w:b/>
          <w:bCs/>
          <w:lang w:val="el"/>
        </w:rPr>
        <w:t>Διαθεσιμότητα</w:t>
      </w:r>
    </w:p>
    <w:p w14:paraId="5A16BCE0" w14:textId="77777777" w:rsidR="004C7416" w:rsidRPr="004C7416" w:rsidRDefault="004C7416" w:rsidP="004C7416">
      <w:pPr>
        <w:numPr>
          <w:ilvl w:val="0"/>
          <w:numId w:val="12"/>
        </w:numPr>
        <w:spacing w:after="0"/>
        <w:rPr>
          <w:rFonts w:ascii="Arial" w:hAnsi="Arial" w:cs="Arial"/>
          <w:lang w:val="el"/>
        </w:rPr>
      </w:pPr>
      <w:r w:rsidRPr="004C7416">
        <w:rPr>
          <w:rFonts w:ascii="Arial" w:hAnsi="Arial" w:cs="Arial"/>
          <w:lang w:val="el"/>
        </w:rPr>
        <w:t>Η υπηρεσία APEX και προσφορές που εντάσσονται στο μοντέλο pay-as-you go δεν είναι επί του παρόντος διαθέσιμες στην Ελλάδα.</w:t>
      </w:r>
    </w:p>
    <w:p w14:paraId="74D3DD8F" w14:textId="77777777" w:rsidR="0020336B" w:rsidRPr="00A511D0" w:rsidRDefault="0020336B" w:rsidP="00A511D0">
      <w:pPr>
        <w:numPr>
          <w:ilvl w:val="0"/>
          <w:numId w:val="12"/>
        </w:numPr>
        <w:spacing w:after="0"/>
        <w:rPr>
          <w:rFonts w:ascii="Arial" w:hAnsi="Arial" w:cs="Arial"/>
          <w:lang w:val="el-GR"/>
        </w:rPr>
      </w:pPr>
      <w:r w:rsidRPr="002B74D2">
        <w:rPr>
          <w:rFonts w:ascii="Arial" w:hAnsi="Arial" w:cs="Arial"/>
          <w:lang w:val="el"/>
        </w:rPr>
        <w:t>Οι</w:t>
      </w:r>
      <w:r w:rsidRPr="00A511D0">
        <w:rPr>
          <w:rFonts w:ascii="Arial" w:hAnsi="Arial" w:cs="Arial"/>
          <w:lang w:val="el-GR"/>
        </w:rPr>
        <w:t xml:space="preserve"> </w:t>
      </w:r>
      <w:r w:rsidRPr="002B74D2">
        <w:rPr>
          <w:rFonts w:ascii="Arial" w:hAnsi="Arial" w:cs="Arial"/>
          <w:lang w:val="en-US"/>
        </w:rPr>
        <w:t>servers</w:t>
      </w:r>
      <w:r w:rsidRPr="00A511D0">
        <w:rPr>
          <w:rFonts w:ascii="Arial" w:hAnsi="Arial" w:cs="Arial"/>
          <w:lang w:val="el-GR"/>
        </w:rPr>
        <w:t xml:space="preserve"> </w:t>
      </w:r>
      <w:r w:rsidRPr="002B74D2">
        <w:rPr>
          <w:rFonts w:ascii="Arial" w:hAnsi="Arial" w:cs="Arial"/>
          <w:lang w:val="en-US"/>
        </w:rPr>
        <w:t>Dell</w:t>
      </w:r>
      <w:r w:rsidRPr="00A511D0">
        <w:rPr>
          <w:rFonts w:ascii="Arial" w:hAnsi="Arial" w:cs="Arial"/>
          <w:lang w:val="el-GR"/>
        </w:rPr>
        <w:t xml:space="preserve"> </w:t>
      </w:r>
      <w:r w:rsidRPr="002B74D2">
        <w:rPr>
          <w:rFonts w:ascii="Arial" w:hAnsi="Arial" w:cs="Arial"/>
          <w:lang w:val="en-US"/>
        </w:rPr>
        <w:t>EMC</w:t>
      </w:r>
      <w:r w:rsidRPr="00A511D0">
        <w:rPr>
          <w:rFonts w:ascii="Arial" w:hAnsi="Arial" w:cs="Arial"/>
          <w:lang w:val="el-GR"/>
        </w:rPr>
        <w:t xml:space="preserve"> </w:t>
      </w:r>
      <w:r w:rsidRPr="002B74D2">
        <w:rPr>
          <w:rFonts w:ascii="Arial" w:hAnsi="Arial" w:cs="Arial"/>
          <w:lang w:val="en-US"/>
        </w:rPr>
        <w:t>PowerEdge</w:t>
      </w:r>
      <w:r w:rsidRPr="00A511D0">
        <w:rPr>
          <w:rFonts w:ascii="Arial" w:hAnsi="Arial" w:cs="Arial"/>
          <w:lang w:val="el-GR"/>
        </w:rPr>
        <w:t xml:space="preserve"> </w:t>
      </w:r>
      <w:r w:rsidRPr="002B74D2">
        <w:rPr>
          <w:rFonts w:ascii="Arial" w:hAnsi="Arial" w:cs="Arial"/>
          <w:lang w:val="en-US"/>
        </w:rPr>
        <w:t>C</w:t>
      </w:r>
      <w:r w:rsidRPr="00A511D0">
        <w:rPr>
          <w:rFonts w:ascii="Arial" w:hAnsi="Arial" w:cs="Arial"/>
          <w:lang w:val="el-GR"/>
        </w:rPr>
        <w:t xml:space="preserve">6525, </w:t>
      </w:r>
      <w:r w:rsidRPr="002B74D2">
        <w:rPr>
          <w:rFonts w:ascii="Arial" w:hAnsi="Arial" w:cs="Arial"/>
          <w:lang w:val="en-US"/>
        </w:rPr>
        <w:t>R</w:t>
      </w:r>
      <w:r w:rsidRPr="00A511D0">
        <w:rPr>
          <w:rFonts w:ascii="Arial" w:hAnsi="Arial" w:cs="Arial"/>
          <w:lang w:val="el-GR"/>
        </w:rPr>
        <w:t xml:space="preserve">7525, </w:t>
      </w:r>
      <w:r w:rsidRPr="002B74D2">
        <w:rPr>
          <w:rFonts w:ascii="Arial" w:hAnsi="Arial" w:cs="Arial"/>
          <w:lang w:val="en-US"/>
        </w:rPr>
        <w:t>R</w:t>
      </w:r>
      <w:r w:rsidRPr="00A511D0">
        <w:rPr>
          <w:rFonts w:ascii="Arial" w:hAnsi="Arial" w:cs="Arial"/>
          <w:lang w:val="el-GR"/>
        </w:rPr>
        <w:t xml:space="preserve">6525, </w:t>
      </w:r>
      <w:r w:rsidRPr="002B74D2">
        <w:rPr>
          <w:rFonts w:ascii="Arial" w:hAnsi="Arial" w:cs="Arial"/>
          <w:lang w:val="en-US"/>
        </w:rPr>
        <w:t>R</w:t>
      </w:r>
      <w:r w:rsidRPr="00A511D0">
        <w:rPr>
          <w:rFonts w:ascii="Arial" w:hAnsi="Arial" w:cs="Arial"/>
          <w:lang w:val="el-GR"/>
        </w:rPr>
        <w:t xml:space="preserve">7515 </w:t>
      </w:r>
      <w:r w:rsidRPr="002B74D2">
        <w:rPr>
          <w:rFonts w:ascii="Arial" w:hAnsi="Arial" w:cs="Arial"/>
          <w:lang w:val="el"/>
        </w:rPr>
        <w:t>και</w:t>
      </w:r>
      <w:r w:rsidRPr="00A511D0">
        <w:rPr>
          <w:rFonts w:ascii="Arial" w:hAnsi="Arial" w:cs="Arial"/>
          <w:lang w:val="el-GR"/>
        </w:rPr>
        <w:t xml:space="preserve"> </w:t>
      </w:r>
      <w:r w:rsidRPr="002B74D2">
        <w:rPr>
          <w:rFonts w:ascii="Arial" w:hAnsi="Arial" w:cs="Arial"/>
          <w:lang w:val="en-US"/>
        </w:rPr>
        <w:t>R</w:t>
      </w:r>
      <w:r w:rsidRPr="00A511D0">
        <w:rPr>
          <w:rFonts w:ascii="Arial" w:hAnsi="Arial" w:cs="Arial"/>
          <w:lang w:val="el-GR"/>
        </w:rPr>
        <w:t xml:space="preserve">6515 </w:t>
      </w:r>
      <w:r w:rsidRPr="002B74D2">
        <w:rPr>
          <w:rFonts w:ascii="Arial" w:hAnsi="Arial" w:cs="Arial"/>
          <w:lang w:val="el"/>
        </w:rPr>
        <w:t>με</w:t>
      </w:r>
      <w:r w:rsidRPr="00A511D0">
        <w:rPr>
          <w:rFonts w:ascii="Arial" w:hAnsi="Arial" w:cs="Arial"/>
          <w:lang w:val="el-GR"/>
        </w:rPr>
        <w:t xml:space="preserve"> </w:t>
      </w:r>
      <w:r w:rsidRPr="002B74D2">
        <w:rPr>
          <w:rFonts w:ascii="Arial" w:hAnsi="Arial" w:cs="Arial"/>
          <w:lang w:val="el"/>
        </w:rPr>
        <w:t>επεξεργαστές</w:t>
      </w:r>
      <w:r w:rsidRPr="00A511D0">
        <w:rPr>
          <w:rFonts w:ascii="Arial" w:hAnsi="Arial" w:cs="Arial"/>
          <w:lang w:val="el-GR"/>
        </w:rPr>
        <w:t xml:space="preserve"> </w:t>
      </w:r>
      <w:r w:rsidRPr="002B74D2">
        <w:rPr>
          <w:rFonts w:ascii="Arial" w:hAnsi="Arial" w:cs="Arial"/>
          <w:lang w:val="en-US"/>
        </w:rPr>
        <w:t>AMD</w:t>
      </w:r>
      <w:r w:rsidRPr="00A511D0">
        <w:rPr>
          <w:rFonts w:ascii="Arial" w:hAnsi="Arial" w:cs="Arial"/>
          <w:lang w:val="el-GR"/>
        </w:rPr>
        <w:t xml:space="preserve"> </w:t>
      </w:r>
      <w:r w:rsidRPr="002B74D2">
        <w:rPr>
          <w:rFonts w:ascii="Arial" w:hAnsi="Arial" w:cs="Arial"/>
          <w:lang w:val="en-US"/>
        </w:rPr>
        <w:t>EPYC</w:t>
      </w:r>
      <w:r w:rsidRPr="002B74D2">
        <w:rPr>
          <w:rFonts w:ascii="Arial" w:hAnsi="Arial" w:cs="Arial"/>
          <w:vertAlign w:val="superscript"/>
          <w:lang w:val="en-US"/>
        </w:rPr>
        <w:t>TM</w:t>
      </w:r>
      <w:r w:rsidRPr="00A511D0">
        <w:rPr>
          <w:rFonts w:ascii="Arial" w:hAnsi="Arial" w:cs="Arial"/>
          <w:lang w:val="el-GR"/>
        </w:rPr>
        <w:t xml:space="preserve"> 3</w:t>
      </w:r>
      <w:r w:rsidRPr="002B74D2">
        <w:rPr>
          <w:rFonts w:ascii="Arial" w:hAnsi="Arial" w:cs="Arial"/>
          <w:vertAlign w:val="superscript"/>
          <w:lang w:val="el-GR"/>
        </w:rPr>
        <w:t>ης</w:t>
      </w:r>
      <w:r w:rsidRPr="00A511D0">
        <w:rPr>
          <w:rFonts w:ascii="Arial" w:hAnsi="Arial" w:cs="Arial"/>
          <w:vertAlign w:val="superscript"/>
          <w:lang w:val="el-GR"/>
        </w:rPr>
        <w:t xml:space="preserve"> </w:t>
      </w:r>
      <w:r w:rsidRPr="002B74D2">
        <w:rPr>
          <w:rFonts w:ascii="Arial" w:hAnsi="Arial" w:cs="Arial"/>
          <w:lang w:val="el-GR"/>
        </w:rPr>
        <w:t>γενιάς</w:t>
      </w:r>
      <w:r w:rsidRPr="00A511D0">
        <w:rPr>
          <w:rFonts w:ascii="Arial" w:hAnsi="Arial" w:cs="Arial"/>
          <w:lang w:val="el-GR"/>
        </w:rPr>
        <w:t xml:space="preserve"> </w:t>
      </w:r>
      <w:r w:rsidRPr="002B74D2">
        <w:rPr>
          <w:rFonts w:ascii="Arial" w:hAnsi="Arial" w:cs="Arial"/>
          <w:lang w:val="el"/>
        </w:rPr>
        <w:t>είναι</w:t>
      </w:r>
      <w:r w:rsidRPr="00A511D0">
        <w:rPr>
          <w:rFonts w:ascii="Arial" w:hAnsi="Arial" w:cs="Arial"/>
          <w:lang w:val="el-GR"/>
        </w:rPr>
        <w:t xml:space="preserve"> </w:t>
      </w:r>
      <w:r w:rsidRPr="002B74D2">
        <w:rPr>
          <w:rFonts w:ascii="Arial" w:hAnsi="Arial" w:cs="Arial"/>
          <w:lang w:val="el"/>
        </w:rPr>
        <w:t>διαθέσιμοι</w:t>
      </w:r>
      <w:r w:rsidRPr="00A511D0">
        <w:rPr>
          <w:rFonts w:ascii="Arial" w:hAnsi="Arial" w:cs="Arial"/>
          <w:lang w:val="el-GR"/>
        </w:rPr>
        <w:t xml:space="preserve"> </w:t>
      </w:r>
      <w:r w:rsidRPr="002B74D2">
        <w:rPr>
          <w:rFonts w:ascii="Arial" w:hAnsi="Arial" w:cs="Arial"/>
          <w:lang w:val="el"/>
        </w:rPr>
        <w:t>παγκοσμίως</w:t>
      </w:r>
      <w:r w:rsidRPr="00A511D0">
        <w:rPr>
          <w:rFonts w:ascii="Arial" w:hAnsi="Arial" w:cs="Arial"/>
          <w:lang w:val="el-GR"/>
        </w:rPr>
        <w:t xml:space="preserve"> </w:t>
      </w:r>
      <w:r w:rsidRPr="002B74D2">
        <w:rPr>
          <w:rFonts w:ascii="Arial" w:hAnsi="Arial" w:cs="Arial"/>
          <w:lang w:val="el"/>
        </w:rPr>
        <w:t>τώρα</w:t>
      </w:r>
      <w:r w:rsidRPr="00A511D0">
        <w:rPr>
          <w:rFonts w:ascii="Arial" w:hAnsi="Arial" w:cs="Arial"/>
          <w:lang w:val="el-GR"/>
        </w:rPr>
        <w:t xml:space="preserve"> (17 </w:t>
      </w:r>
      <w:r w:rsidRPr="002B74D2">
        <w:rPr>
          <w:rFonts w:ascii="Arial" w:hAnsi="Arial" w:cs="Arial"/>
          <w:lang w:val="el"/>
        </w:rPr>
        <w:t>Μαρτίου</w:t>
      </w:r>
      <w:r w:rsidRPr="00A511D0">
        <w:rPr>
          <w:rFonts w:ascii="Arial" w:hAnsi="Arial" w:cs="Arial"/>
          <w:lang w:val="el-GR"/>
        </w:rPr>
        <w:t>).</w:t>
      </w:r>
    </w:p>
    <w:p w14:paraId="7EE7B773" w14:textId="77777777" w:rsidR="0020336B" w:rsidRPr="002B74D2" w:rsidRDefault="0020336B" w:rsidP="00A511D0">
      <w:pPr>
        <w:numPr>
          <w:ilvl w:val="0"/>
          <w:numId w:val="12"/>
        </w:numPr>
        <w:spacing w:after="0"/>
        <w:rPr>
          <w:rFonts w:ascii="Arial" w:hAnsi="Arial" w:cs="Arial"/>
          <w:lang w:val="el-GR"/>
        </w:rPr>
      </w:pPr>
      <w:r w:rsidRPr="002B74D2">
        <w:rPr>
          <w:rFonts w:ascii="Arial" w:hAnsi="Arial" w:cs="Arial"/>
          <w:lang w:val="el"/>
        </w:rPr>
        <w:t>Οι servers Dell EMC PowerEdge XE8545 με επεξεργαστές AMD EPYC</w:t>
      </w:r>
      <w:r w:rsidRPr="002B74D2">
        <w:rPr>
          <w:rFonts w:ascii="Arial" w:hAnsi="Arial" w:cs="Arial"/>
          <w:lang w:val="el-GR"/>
        </w:rPr>
        <w:t>™</w:t>
      </w:r>
      <w:r w:rsidRPr="002B74D2">
        <w:rPr>
          <w:rFonts w:ascii="Arial" w:hAnsi="Arial" w:cs="Arial"/>
          <w:lang w:val="el"/>
        </w:rPr>
        <w:t xml:space="preserve"> 3</w:t>
      </w:r>
      <w:r w:rsidRPr="002B74D2">
        <w:rPr>
          <w:rFonts w:ascii="Arial" w:hAnsi="Arial" w:cs="Arial"/>
          <w:vertAlign w:val="superscript"/>
          <w:lang w:val="el"/>
        </w:rPr>
        <w:t>ης</w:t>
      </w:r>
      <w:r w:rsidRPr="002B74D2">
        <w:rPr>
          <w:rFonts w:ascii="Arial" w:hAnsi="Arial" w:cs="Arial"/>
          <w:lang w:val="el-GR"/>
        </w:rPr>
        <w:t xml:space="preserve"> </w:t>
      </w:r>
      <w:r w:rsidRPr="002B74D2">
        <w:rPr>
          <w:rFonts w:ascii="Arial" w:hAnsi="Arial" w:cs="Arial"/>
          <w:lang w:val="el"/>
        </w:rPr>
        <w:t xml:space="preserve"> γενιάς έχουν προγραμματ</w:t>
      </w:r>
      <w:r w:rsidRPr="002B74D2">
        <w:rPr>
          <w:rFonts w:ascii="Arial" w:hAnsi="Arial" w:cs="Arial"/>
          <w:lang w:val="el-GR"/>
        </w:rPr>
        <w:t>ιστεί για</w:t>
      </w:r>
      <w:r w:rsidRPr="002B74D2">
        <w:rPr>
          <w:rFonts w:ascii="Arial" w:hAnsi="Arial" w:cs="Arial"/>
          <w:lang w:val="el"/>
        </w:rPr>
        <w:t xml:space="preserve"> παγκόσμια διαθεσιμότητα στις 29 Μαρτίου. </w:t>
      </w:r>
    </w:p>
    <w:p w14:paraId="1A75A466" w14:textId="29868405" w:rsidR="0020336B" w:rsidRPr="002B74D2" w:rsidRDefault="0020336B" w:rsidP="00A511D0">
      <w:pPr>
        <w:numPr>
          <w:ilvl w:val="0"/>
          <w:numId w:val="12"/>
        </w:numPr>
        <w:spacing w:after="0"/>
        <w:rPr>
          <w:rFonts w:ascii="Arial" w:hAnsi="Arial" w:cs="Arial"/>
          <w:lang w:val="el-GR"/>
        </w:rPr>
      </w:pPr>
      <w:r w:rsidRPr="002B74D2">
        <w:rPr>
          <w:rFonts w:ascii="Arial" w:hAnsi="Arial" w:cs="Arial"/>
          <w:lang w:val="el"/>
        </w:rPr>
        <w:t>Οι servers Dell EMC PowerEdge C6520, MX750c, R750, R750xa, R650 με επεξεργαστές Intel</w:t>
      </w:r>
      <w:r w:rsidRPr="002B74D2">
        <w:rPr>
          <w:rFonts w:ascii="Arial" w:hAnsi="Arial" w:cs="Arial"/>
          <w:vertAlign w:val="superscript"/>
          <w:lang w:val="el"/>
        </w:rPr>
        <w:t>®</w:t>
      </w:r>
      <w:r w:rsidRPr="002B74D2">
        <w:rPr>
          <w:rFonts w:ascii="Arial" w:hAnsi="Arial" w:cs="Arial"/>
          <w:lang w:val="el"/>
        </w:rPr>
        <w:t xml:space="preserve"> 3</w:t>
      </w:r>
      <w:r w:rsidRPr="002B74D2">
        <w:rPr>
          <w:rFonts w:ascii="Arial" w:hAnsi="Arial" w:cs="Arial"/>
          <w:vertAlign w:val="superscript"/>
          <w:lang w:val="el"/>
        </w:rPr>
        <w:t>ης</w:t>
      </w:r>
      <w:r w:rsidRPr="002B74D2">
        <w:rPr>
          <w:rFonts w:ascii="Arial" w:hAnsi="Arial" w:cs="Arial"/>
          <w:lang w:val="el-GR"/>
        </w:rPr>
        <w:t xml:space="preserve"> </w:t>
      </w:r>
      <w:r w:rsidRPr="002B74D2">
        <w:rPr>
          <w:rFonts w:ascii="Arial" w:hAnsi="Arial" w:cs="Arial"/>
          <w:lang w:val="el"/>
        </w:rPr>
        <w:t>γενιάς Xeon</w:t>
      </w:r>
      <w:r w:rsidRPr="002B74D2">
        <w:rPr>
          <w:rFonts w:ascii="Arial" w:hAnsi="Arial" w:cs="Arial"/>
          <w:vertAlign w:val="superscript"/>
          <w:lang w:val="el"/>
        </w:rPr>
        <w:t>®</w:t>
      </w:r>
      <w:r w:rsidRPr="002B74D2">
        <w:rPr>
          <w:rFonts w:ascii="Arial" w:hAnsi="Arial" w:cs="Arial"/>
          <w:lang w:val="el-GR"/>
        </w:rPr>
        <w:t xml:space="preserve"> </w:t>
      </w:r>
      <w:r w:rsidRPr="002B74D2">
        <w:rPr>
          <w:rFonts w:ascii="Arial" w:hAnsi="Arial" w:cs="Arial"/>
        </w:rPr>
        <w:t>Scalable</w:t>
      </w:r>
      <w:r w:rsidRPr="002B74D2">
        <w:rPr>
          <w:rFonts w:ascii="Arial" w:hAnsi="Arial" w:cs="Arial"/>
          <w:lang w:val="el"/>
        </w:rPr>
        <w:t xml:space="preserve"> έχουν προγραμματ</w:t>
      </w:r>
      <w:r w:rsidR="004C7416">
        <w:rPr>
          <w:rFonts w:ascii="Arial" w:hAnsi="Arial" w:cs="Arial"/>
          <w:lang w:val="el"/>
        </w:rPr>
        <w:t>ιστεί</w:t>
      </w:r>
      <w:r w:rsidRPr="002B74D2">
        <w:rPr>
          <w:rFonts w:ascii="Arial" w:hAnsi="Arial" w:cs="Arial"/>
          <w:lang w:val="el"/>
        </w:rPr>
        <w:t xml:space="preserve"> για παγκόσμια διαθεσιμότητα τον Μάιο του 2021. </w:t>
      </w:r>
    </w:p>
    <w:p w14:paraId="2E30AD01" w14:textId="681D97B0" w:rsidR="0020336B" w:rsidRPr="00A511D0" w:rsidRDefault="0020336B" w:rsidP="00A511D0">
      <w:pPr>
        <w:numPr>
          <w:ilvl w:val="0"/>
          <w:numId w:val="12"/>
        </w:numPr>
        <w:spacing w:after="0"/>
        <w:rPr>
          <w:rFonts w:ascii="Arial" w:hAnsi="Arial" w:cs="Arial"/>
          <w:lang w:val="el-GR"/>
        </w:rPr>
      </w:pPr>
      <w:r w:rsidRPr="002B74D2">
        <w:rPr>
          <w:rFonts w:ascii="Arial" w:hAnsi="Arial" w:cs="Arial"/>
          <w:lang w:val="el"/>
        </w:rPr>
        <w:t>Οι Dell EMC PowerEdge R750xs, R650xs, R550, R440 και οι ανθεκτικοί (</w:t>
      </w:r>
      <w:r w:rsidRPr="002B74D2">
        <w:rPr>
          <w:rFonts w:ascii="Arial" w:hAnsi="Arial" w:cs="Arial"/>
        </w:rPr>
        <w:t>rugged</w:t>
      </w:r>
      <w:r w:rsidRPr="002B74D2">
        <w:rPr>
          <w:rFonts w:ascii="Arial" w:hAnsi="Arial" w:cs="Arial"/>
          <w:lang w:val="el-GR"/>
        </w:rPr>
        <w:t>)</w:t>
      </w:r>
      <w:r w:rsidRPr="002B74D2">
        <w:rPr>
          <w:rFonts w:ascii="Arial" w:hAnsi="Arial" w:cs="Arial"/>
          <w:lang w:val="el"/>
        </w:rPr>
        <w:t xml:space="preserve"> PowerEdge XR11 και XR12 έχουν προγραμματιστεί για διαθεσιμότητα το δεύτερο τρίμηνο του 2021. </w:t>
      </w:r>
    </w:p>
    <w:p w14:paraId="1C69D1F0" w14:textId="174AF924" w:rsidR="0020336B" w:rsidRDefault="0020336B" w:rsidP="00A511D0">
      <w:pPr>
        <w:spacing w:after="0"/>
        <w:rPr>
          <w:rFonts w:ascii="Arial" w:hAnsi="Arial" w:cs="Arial"/>
          <w:b/>
          <w:bCs/>
          <w:lang w:val="el-GR"/>
        </w:rPr>
      </w:pPr>
    </w:p>
    <w:p w14:paraId="22A79E1C" w14:textId="2FA84E72" w:rsidR="0020336B" w:rsidRDefault="0020336B" w:rsidP="00A511D0">
      <w:pPr>
        <w:spacing w:after="0"/>
        <w:rPr>
          <w:rFonts w:ascii="Arial" w:hAnsi="Arial" w:cs="Arial"/>
          <w:b/>
          <w:bCs/>
          <w:lang w:val="el"/>
        </w:rPr>
      </w:pPr>
      <w:r w:rsidRPr="002B74D2">
        <w:rPr>
          <w:rFonts w:ascii="Arial" w:hAnsi="Arial" w:cs="Arial"/>
          <w:b/>
          <w:bCs/>
          <w:lang w:val="el"/>
        </w:rPr>
        <w:t>Πρόσθε</w:t>
      </w:r>
      <w:r w:rsidR="00311D39">
        <w:rPr>
          <w:rFonts w:ascii="Arial" w:hAnsi="Arial" w:cs="Arial"/>
          <w:b/>
          <w:bCs/>
          <w:lang w:val="el"/>
        </w:rPr>
        <w:t>τε</w:t>
      </w:r>
      <w:r w:rsidR="00311D39">
        <w:rPr>
          <w:rFonts w:ascii="Arial" w:hAnsi="Arial" w:cs="Arial"/>
          <w:b/>
          <w:bCs/>
          <w:lang w:val="el-GR"/>
        </w:rPr>
        <w:t>ς</w:t>
      </w:r>
      <w:r w:rsidRPr="002B74D2">
        <w:rPr>
          <w:rFonts w:ascii="Arial" w:hAnsi="Arial" w:cs="Arial"/>
          <w:b/>
          <w:bCs/>
          <w:lang w:val="el"/>
        </w:rPr>
        <w:t xml:space="preserve"> </w:t>
      </w:r>
      <w:r w:rsidR="00311D39">
        <w:rPr>
          <w:rFonts w:ascii="Arial" w:hAnsi="Arial" w:cs="Arial"/>
          <w:b/>
          <w:bCs/>
          <w:lang w:val="el"/>
        </w:rPr>
        <w:t>πηγές</w:t>
      </w:r>
      <w:r w:rsidR="00EE2987">
        <w:rPr>
          <w:rFonts w:ascii="Arial" w:hAnsi="Arial" w:cs="Arial"/>
          <w:b/>
          <w:bCs/>
          <w:lang w:val="el"/>
        </w:rPr>
        <w:t xml:space="preserve"> (στα αγγλικά)</w:t>
      </w:r>
    </w:p>
    <w:p w14:paraId="66D64999" w14:textId="77777777" w:rsidR="00EE2987" w:rsidRPr="002B74D2" w:rsidRDefault="00EE2987" w:rsidP="00A511D0">
      <w:pPr>
        <w:spacing w:after="0"/>
        <w:rPr>
          <w:rFonts w:ascii="Arial" w:hAnsi="Arial" w:cs="Arial"/>
          <w:b/>
          <w:bCs/>
        </w:rPr>
      </w:pPr>
    </w:p>
    <w:p w14:paraId="13695B50" w14:textId="39CA4A23" w:rsidR="0020336B" w:rsidRPr="002B74D2" w:rsidRDefault="0020336B" w:rsidP="00A511D0">
      <w:pPr>
        <w:pStyle w:val="a3"/>
        <w:numPr>
          <w:ilvl w:val="0"/>
          <w:numId w:val="11"/>
        </w:numPr>
        <w:spacing w:after="0"/>
        <w:rPr>
          <w:rFonts w:ascii="Arial" w:eastAsia="Calibri" w:hAnsi="Arial" w:cs="Arial"/>
          <w:iCs/>
          <w:lang w:val="el-GR"/>
        </w:rPr>
      </w:pPr>
      <w:r w:rsidRPr="002B74D2">
        <w:rPr>
          <w:rFonts w:ascii="Arial" w:hAnsi="Arial" w:cs="Arial"/>
          <w:iCs/>
          <w:lang w:val="el"/>
        </w:rPr>
        <w:t xml:space="preserve">Blog: </w:t>
      </w:r>
      <w:r w:rsidRPr="002B74D2">
        <w:rPr>
          <w:rFonts w:ascii="Arial" w:hAnsi="Arial" w:cs="Arial"/>
          <w:i/>
          <w:lang w:val="el"/>
        </w:rPr>
        <w:t>«</w:t>
      </w:r>
      <w:hyperlink r:id="rId18" w:history="1">
        <w:r w:rsidRPr="004D5877">
          <w:rPr>
            <w:rStyle w:val="-"/>
            <w:rFonts w:ascii="Arial" w:hAnsi="Arial" w:cs="Arial"/>
            <w:i/>
            <w:lang w:val="el"/>
          </w:rPr>
          <w:t>Πού θα σας πάει η δική σας μηχανή καινοτομίας;</w:t>
        </w:r>
      </w:hyperlink>
      <w:r w:rsidRPr="002B74D2">
        <w:rPr>
          <w:rFonts w:ascii="Arial" w:hAnsi="Arial" w:cs="Arial"/>
          <w:i/>
          <w:lang w:val="el"/>
        </w:rPr>
        <w:t>»</w:t>
      </w:r>
    </w:p>
    <w:p w14:paraId="4BE0B5F2" w14:textId="0D145E46" w:rsidR="0020336B" w:rsidRPr="002B74D2" w:rsidRDefault="0020336B" w:rsidP="00A511D0">
      <w:pPr>
        <w:pStyle w:val="a3"/>
        <w:numPr>
          <w:ilvl w:val="0"/>
          <w:numId w:val="11"/>
        </w:numPr>
        <w:spacing w:after="0"/>
        <w:rPr>
          <w:rFonts w:ascii="Arial" w:eastAsia="Calibri" w:hAnsi="Arial" w:cs="Arial"/>
          <w:iCs/>
          <w:lang w:val="el-GR"/>
        </w:rPr>
      </w:pPr>
      <w:r w:rsidRPr="002B74D2">
        <w:rPr>
          <w:rFonts w:ascii="Arial" w:hAnsi="Arial" w:cs="Arial"/>
          <w:iCs/>
        </w:rPr>
        <w:t>Blog</w:t>
      </w:r>
      <w:r w:rsidRPr="002B74D2">
        <w:rPr>
          <w:rFonts w:ascii="Arial" w:hAnsi="Arial" w:cs="Arial"/>
          <w:iCs/>
          <w:lang w:val="el"/>
        </w:rPr>
        <w:t xml:space="preserve">: </w:t>
      </w:r>
      <w:r w:rsidRPr="002B74D2">
        <w:rPr>
          <w:rFonts w:ascii="Arial" w:hAnsi="Arial" w:cs="Arial"/>
          <w:i/>
          <w:lang w:val="el-GR"/>
        </w:rPr>
        <w:t>«</w:t>
      </w:r>
      <w:hyperlink r:id="rId19" w:history="1">
        <w:r w:rsidRPr="004D5877">
          <w:rPr>
            <w:rStyle w:val="-"/>
            <w:rFonts w:ascii="Arial" w:hAnsi="Arial" w:cs="Arial"/>
            <w:i/>
            <w:lang w:val="el"/>
          </w:rPr>
          <w:t>Η χωρίς συμβιβασμούς ισχύς της υποδομής τεχνητής νοημοσύνης της Dell</w:t>
        </w:r>
      </w:hyperlink>
      <w:r w:rsidRPr="002B74D2">
        <w:rPr>
          <w:rFonts w:ascii="Arial" w:hAnsi="Arial" w:cs="Arial"/>
          <w:i/>
          <w:lang w:val="el"/>
        </w:rPr>
        <w:t>»</w:t>
      </w:r>
    </w:p>
    <w:p w14:paraId="06B0F35D" w14:textId="5113FF36" w:rsidR="0020336B" w:rsidRDefault="0020336B" w:rsidP="00A511D0">
      <w:pPr>
        <w:spacing w:after="0"/>
        <w:rPr>
          <w:rFonts w:ascii="Arial" w:hAnsi="Arial" w:cs="Arial"/>
          <w:lang w:val="el-GR"/>
        </w:rPr>
      </w:pPr>
    </w:p>
    <w:p w14:paraId="4D74E038" w14:textId="6C2F0CDC" w:rsidR="0020336B" w:rsidRPr="00EE2987" w:rsidRDefault="0020336B" w:rsidP="00A511D0">
      <w:pPr>
        <w:spacing w:after="0"/>
        <w:rPr>
          <w:rFonts w:ascii="Arial" w:hAnsi="Arial" w:cs="Arial"/>
          <w:lang w:val="en-US"/>
        </w:rPr>
      </w:pPr>
      <w:r w:rsidRPr="002B74D2">
        <w:rPr>
          <w:rFonts w:ascii="Arial" w:hAnsi="Arial" w:cs="Arial"/>
          <w:b/>
          <w:bCs/>
          <w:lang w:val="el"/>
        </w:rPr>
        <w:t>Δηλώσεις</w:t>
      </w:r>
      <w:r w:rsidR="00A511D0">
        <w:rPr>
          <w:rFonts w:ascii="Arial" w:hAnsi="Arial" w:cs="Arial"/>
          <w:b/>
          <w:bCs/>
          <w:lang w:val="en-US"/>
        </w:rPr>
        <w:t xml:space="preserve"> </w:t>
      </w:r>
      <w:r w:rsidR="00A511D0">
        <w:rPr>
          <w:rFonts w:ascii="Arial" w:hAnsi="Arial" w:cs="Arial"/>
          <w:b/>
          <w:bCs/>
          <w:lang w:val="el-GR"/>
        </w:rPr>
        <w:t>Υποστήριξης</w:t>
      </w:r>
    </w:p>
    <w:p w14:paraId="1C345984" w14:textId="1F5AE796" w:rsidR="004D5877" w:rsidRDefault="004D5877" w:rsidP="00A511D0">
      <w:pPr>
        <w:spacing w:after="0"/>
        <w:rPr>
          <w:rFonts w:ascii="Arial" w:hAnsi="Arial" w:cs="Arial"/>
          <w:lang w:val="en-US"/>
        </w:rPr>
      </w:pPr>
    </w:p>
    <w:p w14:paraId="57DD031C" w14:textId="77777777" w:rsidR="004D5877" w:rsidRPr="0056297A" w:rsidRDefault="004D5877" w:rsidP="00A511D0">
      <w:pPr>
        <w:spacing w:after="0"/>
        <w:rPr>
          <w:rFonts w:ascii="Arial" w:hAnsi="Arial" w:cs="Arial"/>
          <w:i/>
          <w:iCs/>
        </w:rPr>
      </w:pPr>
      <w:r w:rsidRPr="0056297A">
        <w:rPr>
          <w:rFonts w:ascii="Arial" w:hAnsi="Arial" w:cs="Arial"/>
          <w:i/>
          <w:iCs/>
        </w:rPr>
        <w:t>Forrest Norrod, senior vice president and general manager, AMD Data Center and Embedded Systems Group</w:t>
      </w:r>
    </w:p>
    <w:p w14:paraId="2AEC1838" w14:textId="63E51607" w:rsidR="004D5877" w:rsidRPr="00A511D0" w:rsidRDefault="004D5877" w:rsidP="00A511D0">
      <w:pPr>
        <w:spacing w:after="0"/>
        <w:rPr>
          <w:rFonts w:ascii="Arial" w:hAnsi="Arial" w:cs="Arial"/>
          <w:lang w:val="el-GR"/>
        </w:rPr>
      </w:pPr>
      <w:r>
        <w:rPr>
          <w:rFonts w:ascii="Arial" w:hAnsi="Arial" w:cs="Arial"/>
          <w:lang w:val="el-GR"/>
        </w:rPr>
        <w:t>«</w:t>
      </w:r>
      <w:r w:rsidRPr="00A511D0">
        <w:rPr>
          <w:rFonts w:ascii="Arial" w:hAnsi="Arial" w:cs="Arial"/>
          <w:lang w:val="el-GR"/>
        </w:rPr>
        <w:t xml:space="preserve">Η σχέση με την </w:t>
      </w:r>
      <w:r w:rsidRPr="004D5877">
        <w:rPr>
          <w:rFonts w:ascii="Arial" w:hAnsi="Arial" w:cs="Arial"/>
          <w:lang w:val="en-US"/>
        </w:rPr>
        <w:t>AMD</w:t>
      </w:r>
      <w:r w:rsidRPr="00A511D0">
        <w:rPr>
          <w:rFonts w:ascii="Arial" w:hAnsi="Arial" w:cs="Arial"/>
          <w:lang w:val="el-GR"/>
        </w:rPr>
        <w:t xml:space="preserve"> και την </w:t>
      </w:r>
      <w:r w:rsidRPr="004D5877">
        <w:rPr>
          <w:rFonts w:ascii="Arial" w:hAnsi="Arial" w:cs="Arial"/>
          <w:lang w:val="en-US"/>
        </w:rPr>
        <w:t>Dell</w:t>
      </w:r>
      <w:r w:rsidRPr="00A511D0">
        <w:rPr>
          <w:rFonts w:ascii="Arial" w:hAnsi="Arial" w:cs="Arial"/>
          <w:lang w:val="el-GR"/>
        </w:rPr>
        <w:t xml:space="preserve"> </w:t>
      </w:r>
      <w:r w:rsidRPr="004D5877">
        <w:rPr>
          <w:rFonts w:ascii="Arial" w:hAnsi="Arial" w:cs="Arial"/>
          <w:lang w:val="en-US"/>
        </w:rPr>
        <w:t>Technologies</w:t>
      </w:r>
      <w:r w:rsidRPr="00A511D0">
        <w:rPr>
          <w:rFonts w:ascii="Arial" w:hAnsi="Arial" w:cs="Arial"/>
          <w:lang w:val="el-GR"/>
        </w:rPr>
        <w:t xml:space="preserve"> στο </w:t>
      </w:r>
      <w:r>
        <w:rPr>
          <w:rFonts w:ascii="Arial" w:hAnsi="Arial" w:cs="Arial"/>
          <w:lang w:val="en-US"/>
        </w:rPr>
        <w:t>data</w:t>
      </w:r>
      <w:r w:rsidRPr="00A511D0">
        <w:rPr>
          <w:rFonts w:ascii="Arial" w:hAnsi="Arial" w:cs="Arial"/>
          <w:lang w:val="el-GR"/>
        </w:rPr>
        <w:t xml:space="preserve"> </w:t>
      </w:r>
      <w:r>
        <w:rPr>
          <w:rFonts w:ascii="Arial" w:hAnsi="Arial" w:cs="Arial"/>
          <w:lang w:val="en-US"/>
        </w:rPr>
        <w:t>center</w:t>
      </w:r>
      <w:r w:rsidRPr="00A511D0">
        <w:rPr>
          <w:rFonts w:ascii="Arial" w:hAnsi="Arial" w:cs="Arial"/>
          <w:lang w:val="el-GR"/>
        </w:rPr>
        <w:t xml:space="preserve"> συνεχίζει να γίνεται ισχυρότερη με την κυκλοφορία των </w:t>
      </w:r>
      <w:r w:rsidRPr="004D5877">
        <w:rPr>
          <w:rFonts w:ascii="Arial" w:hAnsi="Arial" w:cs="Arial"/>
          <w:lang w:val="en-US"/>
        </w:rPr>
        <w:t>CPU</w:t>
      </w:r>
      <w:r w:rsidRPr="00A511D0">
        <w:rPr>
          <w:rFonts w:ascii="Arial" w:hAnsi="Arial" w:cs="Arial"/>
          <w:lang w:val="el-GR"/>
        </w:rPr>
        <w:t xml:space="preserve"> </w:t>
      </w:r>
      <w:r>
        <w:rPr>
          <w:rFonts w:ascii="Arial" w:hAnsi="Arial" w:cs="Arial"/>
          <w:lang w:val="el-GR"/>
        </w:rPr>
        <w:t xml:space="preserve">για </w:t>
      </w:r>
      <w:r>
        <w:rPr>
          <w:rFonts w:ascii="Arial" w:hAnsi="Arial" w:cs="Arial"/>
          <w:lang w:val="en-US"/>
        </w:rPr>
        <w:t>Servers</w:t>
      </w:r>
      <w:r w:rsidRPr="00A511D0">
        <w:rPr>
          <w:rFonts w:ascii="Arial" w:hAnsi="Arial" w:cs="Arial"/>
          <w:lang w:val="el-GR"/>
        </w:rPr>
        <w:t xml:space="preserve"> </w:t>
      </w:r>
      <w:r w:rsidRPr="004D5877">
        <w:rPr>
          <w:rFonts w:ascii="Arial" w:hAnsi="Arial" w:cs="Arial"/>
          <w:lang w:val="en-US"/>
        </w:rPr>
        <w:t>AMD</w:t>
      </w:r>
      <w:r w:rsidRPr="00A511D0">
        <w:rPr>
          <w:rFonts w:ascii="Arial" w:hAnsi="Arial" w:cs="Arial"/>
          <w:lang w:val="el-GR"/>
        </w:rPr>
        <w:t xml:space="preserve"> </w:t>
      </w:r>
      <w:r w:rsidRPr="004D5877">
        <w:rPr>
          <w:rFonts w:ascii="Arial" w:hAnsi="Arial" w:cs="Arial"/>
          <w:lang w:val="en-US"/>
        </w:rPr>
        <w:t>EPYC</w:t>
      </w:r>
      <w:r w:rsidRPr="00A511D0">
        <w:rPr>
          <w:rFonts w:ascii="Arial" w:hAnsi="Arial" w:cs="Arial"/>
          <w:lang w:val="el-GR"/>
        </w:rPr>
        <w:t xml:space="preserve"> 3</w:t>
      </w:r>
      <w:r w:rsidRPr="00A511D0">
        <w:rPr>
          <w:rFonts w:ascii="Arial" w:hAnsi="Arial" w:cs="Arial"/>
          <w:vertAlign w:val="superscript"/>
          <w:lang w:val="el-GR"/>
        </w:rPr>
        <w:t>ης</w:t>
      </w:r>
      <w:r w:rsidRPr="00A511D0">
        <w:rPr>
          <w:rFonts w:ascii="Arial" w:hAnsi="Arial" w:cs="Arial"/>
          <w:lang w:val="el-GR"/>
        </w:rPr>
        <w:t xml:space="preserve"> γενιάς, που διατίθενται σήμερα στην τελευταία σειρά του χαρτοφυλακίου </w:t>
      </w:r>
      <w:r w:rsidRPr="004D5877">
        <w:rPr>
          <w:rFonts w:ascii="Arial" w:hAnsi="Arial" w:cs="Arial"/>
          <w:lang w:val="en-US"/>
        </w:rPr>
        <w:t>Dell</w:t>
      </w:r>
      <w:r w:rsidRPr="00A511D0">
        <w:rPr>
          <w:rFonts w:ascii="Arial" w:hAnsi="Arial" w:cs="Arial"/>
          <w:lang w:val="el-GR"/>
        </w:rPr>
        <w:t xml:space="preserve"> </w:t>
      </w:r>
      <w:r w:rsidRPr="004D5877">
        <w:rPr>
          <w:rFonts w:ascii="Arial" w:hAnsi="Arial" w:cs="Arial"/>
          <w:lang w:val="en-US"/>
        </w:rPr>
        <w:t>EMC</w:t>
      </w:r>
      <w:r w:rsidRPr="00A511D0">
        <w:rPr>
          <w:rFonts w:ascii="Arial" w:hAnsi="Arial" w:cs="Arial"/>
          <w:lang w:val="el-GR"/>
        </w:rPr>
        <w:t xml:space="preserve"> </w:t>
      </w:r>
      <w:r w:rsidRPr="004D5877">
        <w:rPr>
          <w:rFonts w:ascii="Arial" w:hAnsi="Arial" w:cs="Arial"/>
          <w:lang w:val="en-US"/>
        </w:rPr>
        <w:t>PowerEdge</w:t>
      </w:r>
      <w:r>
        <w:rPr>
          <w:rFonts w:ascii="Arial" w:hAnsi="Arial" w:cs="Arial"/>
          <w:lang w:val="el-GR"/>
        </w:rPr>
        <w:t xml:space="preserve"> </w:t>
      </w:r>
      <w:r>
        <w:rPr>
          <w:rFonts w:ascii="Arial" w:hAnsi="Arial" w:cs="Arial"/>
          <w:lang w:val="en-US"/>
        </w:rPr>
        <w:t>servers</w:t>
      </w:r>
      <w:r w:rsidRPr="00A511D0">
        <w:rPr>
          <w:rFonts w:ascii="Arial" w:hAnsi="Arial" w:cs="Arial"/>
          <w:lang w:val="el-GR"/>
        </w:rPr>
        <w:t xml:space="preserve">. Μαζί, βοηθάμε όχι μόνο να παραδώσουμε μερικούς από τους </w:t>
      </w:r>
      <w:r>
        <w:rPr>
          <w:rFonts w:ascii="Arial" w:hAnsi="Arial" w:cs="Arial"/>
          <w:lang w:val="en-US"/>
        </w:rPr>
        <w:t>servers</w:t>
      </w:r>
      <w:r w:rsidRPr="00A511D0">
        <w:rPr>
          <w:rFonts w:ascii="Arial" w:hAnsi="Arial" w:cs="Arial"/>
          <w:lang w:val="el-GR"/>
        </w:rPr>
        <w:t xml:space="preserve"> με τις υψηλότερες επιδόσεις στον κόσμο για εταιρικούς πελάτες, αλλά επίσης να ξεπεράσουμε τα όρια της τεχνητής νοημοσύνης με το </w:t>
      </w:r>
      <w:r w:rsidRPr="004D5877">
        <w:rPr>
          <w:rFonts w:ascii="Arial" w:hAnsi="Arial" w:cs="Arial"/>
          <w:lang w:val="en-US"/>
        </w:rPr>
        <w:t>PowerEdge</w:t>
      </w:r>
      <w:r w:rsidRPr="00A511D0">
        <w:rPr>
          <w:rFonts w:ascii="Arial" w:hAnsi="Arial" w:cs="Arial"/>
          <w:lang w:val="el-GR"/>
        </w:rPr>
        <w:t xml:space="preserve"> </w:t>
      </w:r>
      <w:r w:rsidRPr="004D5877">
        <w:rPr>
          <w:rFonts w:ascii="Arial" w:hAnsi="Arial" w:cs="Arial"/>
          <w:lang w:val="en-US"/>
        </w:rPr>
        <w:t>XE</w:t>
      </w:r>
      <w:r w:rsidRPr="00A511D0">
        <w:rPr>
          <w:rFonts w:ascii="Arial" w:hAnsi="Arial" w:cs="Arial"/>
          <w:lang w:val="el-GR"/>
        </w:rPr>
        <w:t>8545</w:t>
      </w:r>
      <w:r>
        <w:rPr>
          <w:rFonts w:ascii="Arial" w:hAnsi="Arial" w:cs="Arial"/>
          <w:lang w:val="el-GR"/>
        </w:rPr>
        <w:t>».</w:t>
      </w:r>
    </w:p>
    <w:p w14:paraId="3E69F822" w14:textId="77777777" w:rsidR="004D5877" w:rsidRPr="00A511D0" w:rsidRDefault="004D5877" w:rsidP="00A511D0">
      <w:pPr>
        <w:spacing w:after="0"/>
        <w:rPr>
          <w:rFonts w:ascii="Arial" w:hAnsi="Arial" w:cs="Arial"/>
          <w:lang w:val="el-GR"/>
        </w:rPr>
      </w:pPr>
    </w:p>
    <w:p w14:paraId="060A1ABE" w14:textId="77777777" w:rsidR="004D5877" w:rsidRPr="004F3C19" w:rsidRDefault="004D5877" w:rsidP="00A511D0">
      <w:pPr>
        <w:spacing w:after="0"/>
        <w:rPr>
          <w:rFonts w:ascii="Arial" w:hAnsi="Arial" w:cs="Arial"/>
          <w:i/>
          <w:iCs/>
        </w:rPr>
      </w:pPr>
      <w:r>
        <w:rPr>
          <w:rFonts w:ascii="Arial" w:hAnsi="Arial" w:cs="Arial"/>
          <w:i/>
          <w:iCs/>
        </w:rPr>
        <w:t>Lisa Spelman, vice president and general manager, Intel Xeon Products</w:t>
      </w:r>
    </w:p>
    <w:p w14:paraId="5CFF4BEF" w14:textId="0D231E38" w:rsidR="004D5877" w:rsidRPr="00A511D0" w:rsidRDefault="004D5877" w:rsidP="00A511D0">
      <w:pPr>
        <w:spacing w:after="0"/>
        <w:rPr>
          <w:rFonts w:ascii="Arial" w:hAnsi="Arial" w:cs="Arial"/>
          <w:lang w:val="el-GR"/>
        </w:rPr>
      </w:pPr>
      <w:r>
        <w:rPr>
          <w:rFonts w:ascii="Arial" w:hAnsi="Arial" w:cs="Arial"/>
          <w:lang w:val="el-GR"/>
        </w:rPr>
        <w:t>«</w:t>
      </w:r>
      <w:r w:rsidRPr="00A511D0">
        <w:rPr>
          <w:rFonts w:ascii="Arial" w:hAnsi="Arial" w:cs="Arial"/>
          <w:lang w:val="el-GR"/>
        </w:rPr>
        <w:t xml:space="preserve">Η </w:t>
      </w:r>
      <w:r w:rsidRPr="004D5877">
        <w:rPr>
          <w:rFonts w:ascii="Arial" w:hAnsi="Arial" w:cs="Arial"/>
          <w:lang w:val="en-US"/>
        </w:rPr>
        <w:t>Dell</w:t>
      </w:r>
      <w:r w:rsidRPr="00A511D0">
        <w:rPr>
          <w:rFonts w:ascii="Arial" w:hAnsi="Arial" w:cs="Arial"/>
          <w:lang w:val="el-GR"/>
        </w:rPr>
        <w:t xml:space="preserve"> </w:t>
      </w:r>
      <w:r w:rsidRPr="004D5877">
        <w:rPr>
          <w:rFonts w:ascii="Arial" w:hAnsi="Arial" w:cs="Arial"/>
          <w:lang w:val="en-US"/>
        </w:rPr>
        <w:t>Technologies</w:t>
      </w:r>
      <w:r w:rsidRPr="00A511D0">
        <w:rPr>
          <w:rFonts w:ascii="Arial" w:hAnsi="Arial" w:cs="Arial"/>
          <w:lang w:val="el-GR"/>
        </w:rPr>
        <w:t xml:space="preserve"> και η </w:t>
      </w:r>
      <w:r w:rsidRPr="004D5877">
        <w:rPr>
          <w:rFonts w:ascii="Arial" w:hAnsi="Arial" w:cs="Arial"/>
          <w:lang w:val="en-US"/>
        </w:rPr>
        <w:t>Intel</w:t>
      </w:r>
      <w:r w:rsidRPr="00A511D0">
        <w:rPr>
          <w:rFonts w:ascii="Arial" w:hAnsi="Arial" w:cs="Arial"/>
          <w:lang w:val="el-GR"/>
        </w:rPr>
        <w:t xml:space="preserve"> έχουν δεσμευτεί να επιλύουν τις μεγαλύτερες προκλήσεις των πελατών και πιστεύουμε ότι οι νέοι </w:t>
      </w:r>
      <w:r w:rsidRPr="004D5877">
        <w:rPr>
          <w:rFonts w:ascii="Arial" w:hAnsi="Arial" w:cs="Arial"/>
          <w:lang w:val="en-US"/>
        </w:rPr>
        <w:t>PowerEdge</w:t>
      </w:r>
      <w:r w:rsidRPr="00A511D0">
        <w:rPr>
          <w:rFonts w:ascii="Arial" w:hAnsi="Arial" w:cs="Arial"/>
          <w:lang w:val="el-GR"/>
        </w:rPr>
        <w:t xml:space="preserve"> </w:t>
      </w:r>
      <w:r>
        <w:rPr>
          <w:rFonts w:ascii="Arial" w:hAnsi="Arial" w:cs="Arial"/>
          <w:lang w:val="en-US"/>
        </w:rPr>
        <w:t>servers</w:t>
      </w:r>
      <w:r w:rsidRPr="00A511D0">
        <w:rPr>
          <w:rFonts w:ascii="Arial" w:hAnsi="Arial" w:cs="Arial"/>
          <w:lang w:val="el-GR"/>
        </w:rPr>
        <w:t xml:space="preserve"> της </w:t>
      </w:r>
      <w:r w:rsidRPr="004D5877">
        <w:rPr>
          <w:rFonts w:ascii="Arial" w:hAnsi="Arial" w:cs="Arial"/>
          <w:lang w:val="en-US"/>
        </w:rPr>
        <w:t>Dell</w:t>
      </w:r>
      <w:r w:rsidRPr="00A511D0">
        <w:rPr>
          <w:rFonts w:ascii="Arial" w:hAnsi="Arial" w:cs="Arial"/>
          <w:lang w:val="el-GR"/>
        </w:rPr>
        <w:t xml:space="preserve">, που υποστηρίζονται από την επερχόμενη πλατφόρμα </w:t>
      </w:r>
      <w:r w:rsidRPr="004D5877">
        <w:rPr>
          <w:rFonts w:ascii="Arial" w:hAnsi="Arial" w:cs="Arial"/>
          <w:lang w:val="en-US"/>
        </w:rPr>
        <w:t>Xeon</w:t>
      </w:r>
      <w:r w:rsidRPr="00A511D0">
        <w:rPr>
          <w:rFonts w:ascii="Arial" w:hAnsi="Arial" w:cs="Arial"/>
          <w:lang w:val="el-GR"/>
        </w:rPr>
        <w:t xml:space="preserve"> </w:t>
      </w:r>
      <w:r>
        <w:rPr>
          <w:rFonts w:ascii="Arial" w:hAnsi="Arial" w:cs="Arial"/>
          <w:lang w:val="en-US"/>
        </w:rPr>
        <w:t>Scalable</w:t>
      </w:r>
      <w:r w:rsidRPr="00A511D0">
        <w:rPr>
          <w:rFonts w:ascii="Arial" w:hAnsi="Arial" w:cs="Arial"/>
          <w:lang w:val="el-GR"/>
        </w:rPr>
        <w:t xml:space="preserve"> 3</w:t>
      </w:r>
      <w:r w:rsidRPr="00A511D0">
        <w:rPr>
          <w:rFonts w:ascii="Arial" w:hAnsi="Arial" w:cs="Arial"/>
          <w:vertAlign w:val="superscript"/>
          <w:lang w:val="el-GR"/>
        </w:rPr>
        <w:t>ης</w:t>
      </w:r>
      <w:r>
        <w:rPr>
          <w:rFonts w:ascii="Arial" w:hAnsi="Arial" w:cs="Arial"/>
          <w:lang w:val="el-GR"/>
        </w:rPr>
        <w:t xml:space="preserve"> </w:t>
      </w:r>
      <w:r w:rsidRPr="00A511D0">
        <w:rPr>
          <w:rFonts w:ascii="Arial" w:hAnsi="Arial" w:cs="Arial"/>
          <w:lang w:val="el-GR"/>
        </w:rPr>
        <w:t xml:space="preserve">γενιάς της </w:t>
      </w:r>
      <w:r w:rsidRPr="004D5877">
        <w:rPr>
          <w:rFonts w:ascii="Arial" w:hAnsi="Arial" w:cs="Arial"/>
          <w:lang w:val="en-US"/>
        </w:rPr>
        <w:t>Intel</w:t>
      </w:r>
      <w:r w:rsidRPr="00A511D0">
        <w:rPr>
          <w:rFonts w:ascii="Arial" w:hAnsi="Arial" w:cs="Arial"/>
          <w:lang w:val="el-GR"/>
        </w:rPr>
        <w:t xml:space="preserve">, θα παρέχουν τη βάση για τους πελάτες να επιτύχουν άλματα στην απόδοση των </w:t>
      </w:r>
      <w:r>
        <w:rPr>
          <w:rFonts w:ascii="Arial" w:hAnsi="Arial" w:cs="Arial"/>
          <w:lang w:val="en-US"/>
        </w:rPr>
        <w:t>data</w:t>
      </w:r>
      <w:r w:rsidRPr="00A511D0">
        <w:rPr>
          <w:rFonts w:ascii="Arial" w:hAnsi="Arial" w:cs="Arial"/>
          <w:lang w:val="el-GR"/>
        </w:rPr>
        <w:t xml:space="preserve"> </w:t>
      </w:r>
      <w:r>
        <w:rPr>
          <w:rFonts w:ascii="Arial" w:hAnsi="Arial" w:cs="Arial"/>
          <w:lang w:val="en-US"/>
        </w:rPr>
        <w:t>centers</w:t>
      </w:r>
      <w:r w:rsidRPr="00A511D0">
        <w:rPr>
          <w:rFonts w:ascii="Arial" w:hAnsi="Arial" w:cs="Arial"/>
          <w:lang w:val="el-GR"/>
        </w:rPr>
        <w:t>, την επεκτασιμότητα, την ασφάλεια και την τεχνητή νοημοσύν</w:t>
      </w:r>
      <w:r w:rsidR="00EE2987">
        <w:rPr>
          <w:rFonts w:ascii="Arial" w:hAnsi="Arial" w:cs="Arial"/>
          <w:lang w:val="el-GR"/>
        </w:rPr>
        <w:t>η</w:t>
      </w:r>
      <w:r>
        <w:rPr>
          <w:rFonts w:ascii="Arial" w:hAnsi="Arial" w:cs="Arial"/>
          <w:lang w:val="el-GR"/>
        </w:rPr>
        <w:t>».</w:t>
      </w:r>
    </w:p>
    <w:p w14:paraId="4910E7CB" w14:textId="77777777" w:rsidR="004D5877" w:rsidRPr="00A511D0" w:rsidRDefault="004D5877" w:rsidP="00A511D0">
      <w:pPr>
        <w:spacing w:after="0"/>
        <w:rPr>
          <w:rFonts w:ascii="Arial" w:hAnsi="Arial" w:cs="Arial"/>
          <w:lang w:val="el-GR"/>
        </w:rPr>
      </w:pPr>
    </w:p>
    <w:p w14:paraId="7287373C" w14:textId="77777777" w:rsidR="004D5877" w:rsidRPr="00A511D0" w:rsidRDefault="004D5877" w:rsidP="00A511D0">
      <w:pPr>
        <w:spacing w:after="0"/>
        <w:rPr>
          <w:rFonts w:ascii="Arial" w:hAnsi="Arial" w:cs="Arial"/>
          <w:i/>
          <w:iCs/>
          <w:lang w:val="el-GR"/>
        </w:rPr>
      </w:pPr>
      <w:r w:rsidRPr="008C3E13">
        <w:rPr>
          <w:rFonts w:ascii="Arial" w:hAnsi="Arial" w:cs="Arial"/>
          <w:i/>
          <w:iCs/>
        </w:rPr>
        <w:t>Matt</w:t>
      </w:r>
      <w:r w:rsidRPr="00A511D0">
        <w:rPr>
          <w:rFonts w:ascii="Arial" w:hAnsi="Arial" w:cs="Arial"/>
          <w:i/>
          <w:iCs/>
          <w:lang w:val="el-GR"/>
        </w:rPr>
        <w:t xml:space="preserve"> </w:t>
      </w:r>
      <w:r w:rsidRPr="008C3E13">
        <w:rPr>
          <w:rFonts w:ascii="Arial" w:hAnsi="Arial" w:cs="Arial"/>
          <w:i/>
          <w:iCs/>
        </w:rPr>
        <w:t>Huff</w:t>
      </w:r>
      <w:r w:rsidRPr="00A511D0">
        <w:rPr>
          <w:rFonts w:ascii="Arial" w:hAnsi="Arial" w:cs="Arial"/>
          <w:i/>
          <w:iCs/>
          <w:lang w:val="el-GR"/>
        </w:rPr>
        <w:t xml:space="preserve">, </w:t>
      </w:r>
      <w:r w:rsidRPr="008C3E13">
        <w:rPr>
          <w:rFonts w:ascii="Arial" w:hAnsi="Arial" w:cs="Arial"/>
          <w:i/>
          <w:iCs/>
        </w:rPr>
        <w:t>president</w:t>
      </w:r>
      <w:r w:rsidRPr="00A511D0">
        <w:rPr>
          <w:rFonts w:ascii="Arial" w:hAnsi="Arial" w:cs="Arial"/>
          <w:i/>
          <w:iCs/>
          <w:lang w:val="el-GR"/>
        </w:rPr>
        <w:t xml:space="preserve">, </w:t>
      </w:r>
      <w:r w:rsidRPr="008C3E13">
        <w:rPr>
          <w:rFonts w:ascii="Arial" w:hAnsi="Arial" w:cs="Arial"/>
          <w:i/>
          <w:iCs/>
        </w:rPr>
        <w:t>Redapt</w:t>
      </w:r>
    </w:p>
    <w:p w14:paraId="1706A662" w14:textId="6E0DB62B" w:rsidR="004D5877" w:rsidRPr="00EE2987" w:rsidRDefault="004D5877" w:rsidP="00A511D0">
      <w:pPr>
        <w:spacing w:after="0"/>
        <w:rPr>
          <w:rFonts w:ascii="Arial" w:hAnsi="Arial" w:cs="Arial"/>
          <w:lang w:val="el-GR"/>
        </w:rPr>
      </w:pPr>
      <w:r w:rsidRPr="00EE2987">
        <w:rPr>
          <w:rFonts w:ascii="Arial" w:hAnsi="Arial" w:cs="Arial"/>
          <w:lang w:val="el-GR"/>
        </w:rPr>
        <w:t>«</w:t>
      </w:r>
      <w:r w:rsidR="00EE2987" w:rsidRPr="00EE2987">
        <w:rPr>
          <w:rFonts w:ascii="Arial" w:hAnsi="Arial" w:cs="Arial"/>
          <w:lang w:val="el-GR"/>
        </w:rPr>
        <w:t>Τα</w:t>
      </w:r>
      <w:r w:rsidRPr="00EE2987">
        <w:rPr>
          <w:rFonts w:ascii="Arial" w:hAnsi="Arial" w:cs="Arial"/>
          <w:lang w:val="el-GR"/>
        </w:rPr>
        <w:t xml:space="preserve"> </w:t>
      </w:r>
      <w:r w:rsidR="00EE2987" w:rsidRPr="00EE2987">
        <w:rPr>
          <w:rFonts w:ascii="Arial" w:hAnsi="Arial" w:cs="Arial"/>
          <w:lang w:val="el-GR"/>
        </w:rPr>
        <w:t xml:space="preserve">φορτία </w:t>
      </w:r>
      <w:r w:rsidRPr="00EE2987">
        <w:rPr>
          <w:rFonts w:ascii="Arial" w:hAnsi="Arial" w:cs="Arial"/>
          <w:lang w:val="el-GR"/>
        </w:rPr>
        <w:t>εργασίας καθίστανται όλο και πιο περίπλοκ</w:t>
      </w:r>
      <w:r w:rsidR="004C7416">
        <w:rPr>
          <w:rFonts w:ascii="Arial" w:hAnsi="Arial" w:cs="Arial"/>
          <w:lang w:val="el-GR"/>
        </w:rPr>
        <w:t>α</w:t>
      </w:r>
      <w:r w:rsidRPr="00EE2987">
        <w:rPr>
          <w:rFonts w:ascii="Arial" w:hAnsi="Arial" w:cs="Arial"/>
          <w:lang w:val="el-GR"/>
        </w:rPr>
        <w:t xml:space="preserve"> και κρίσιμ</w:t>
      </w:r>
      <w:r w:rsidR="004C7416">
        <w:rPr>
          <w:rFonts w:ascii="Arial" w:hAnsi="Arial" w:cs="Arial"/>
          <w:lang w:val="el-GR"/>
        </w:rPr>
        <w:t>α</w:t>
      </w:r>
      <w:r w:rsidRPr="00EE2987">
        <w:rPr>
          <w:rFonts w:ascii="Arial" w:hAnsi="Arial" w:cs="Arial"/>
          <w:lang w:val="el-GR"/>
        </w:rPr>
        <w:t xml:space="preserve"> για τις επιχειρήσεις και οι πελάτες χρειάζονται προηγμένες, ασφαλείς λύσεις για την αντιμετώπισή τους. Με τους νέους </w:t>
      </w:r>
      <w:r w:rsidRPr="00EE2987">
        <w:rPr>
          <w:rFonts w:ascii="Arial" w:hAnsi="Arial" w:cs="Arial"/>
          <w:lang w:val="en-US"/>
        </w:rPr>
        <w:t>PowerEdge</w:t>
      </w:r>
      <w:r w:rsidRPr="00EE2987">
        <w:rPr>
          <w:rFonts w:ascii="Arial" w:hAnsi="Arial" w:cs="Arial"/>
          <w:lang w:val="el-GR"/>
        </w:rPr>
        <w:t xml:space="preserve"> </w:t>
      </w:r>
      <w:r w:rsidR="00A511D0" w:rsidRPr="00EE2987">
        <w:rPr>
          <w:rFonts w:ascii="Arial" w:hAnsi="Arial" w:cs="Arial"/>
          <w:lang w:val="en-US"/>
        </w:rPr>
        <w:t>servers</w:t>
      </w:r>
      <w:r w:rsidR="00A511D0" w:rsidRPr="00EE2987">
        <w:rPr>
          <w:rFonts w:ascii="Arial" w:hAnsi="Arial" w:cs="Arial"/>
          <w:lang w:val="el-GR"/>
        </w:rPr>
        <w:t xml:space="preserve"> </w:t>
      </w:r>
      <w:r w:rsidRPr="00EE2987">
        <w:rPr>
          <w:rFonts w:ascii="Arial" w:hAnsi="Arial" w:cs="Arial"/>
          <w:lang w:val="el-GR"/>
        </w:rPr>
        <w:t xml:space="preserve">της </w:t>
      </w:r>
      <w:r w:rsidRPr="00EE2987">
        <w:rPr>
          <w:rFonts w:ascii="Arial" w:hAnsi="Arial" w:cs="Arial"/>
          <w:lang w:val="en-US"/>
        </w:rPr>
        <w:t>Dell</w:t>
      </w:r>
      <w:r w:rsidRPr="00EE2987">
        <w:rPr>
          <w:rFonts w:ascii="Arial" w:hAnsi="Arial" w:cs="Arial"/>
          <w:lang w:val="el-GR"/>
        </w:rPr>
        <w:t xml:space="preserve"> </w:t>
      </w:r>
      <w:r w:rsidRPr="00EE2987">
        <w:rPr>
          <w:rFonts w:ascii="Arial" w:hAnsi="Arial" w:cs="Arial"/>
          <w:lang w:val="en-US"/>
        </w:rPr>
        <w:t>Technologies</w:t>
      </w:r>
      <w:r w:rsidRPr="00EE2987">
        <w:rPr>
          <w:rFonts w:ascii="Arial" w:hAnsi="Arial" w:cs="Arial"/>
          <w:lang w:val="el-GR"/>
        </w:rPr>
        <w:t>, μπορούμε να δώσουμε τη δυνατότητα στους πελάτες να επωφεληθούν από ένα πλήρες χαρτοφυλάκιο βελτιστοποιημέν</w:t>
      </w:r>
      <w:r w:rsidR="00A511D0" w:rsidRPr="00EE2987">
        <w:rPr>
          <w:rFonts w:ascii="Arial" w:hAnsi="Arial" w:cs="Arial"/>
          <w:lang w:val="el-GR"/>
        </w:rPr>
        <w:t>ων</w:t>
      </w:r>
      <w:r w:rsidRPr="00EE2987">
        <w:rPr>
          <w:rFonts w:ascii="Arial" w:hAnsi="Arial" w:cs="Arial"/>
          <w:lang w:val="el-GR"/>
        </w:rPr>
        <w:t xml:space="preserve"> τεχνολογιών διαχείρισης </w:t>
      </w:r>
      <w:r w:rsidR="00A511D0" w:rsidRPr="00EE2987">
        <w:rPr>
          <w:rFonts w:ascii="Arial" w:hAnsi="Arial" w:cs="Arial"/>
          <w:lang w:val="en-US"/>
        </w:rPr>
        <w:t>servers</w:t>
      </w:r>
      <w:r w:rsidRPr="00EE2987">
        <w:rPr>
          <w:rFonts w:ascii="Arial" w:hAnsi="Arial" w:cs="Arial"/>
          <w:lang w:val="el-GR"/>
        </w:rPr>
        <w:t xml:space="preserve"> και συστημάτων για την προώθηση της καινοτομίας, ανεξάρτητα από τις ανάγκες </w:t>
      </w:r>
      <w:r w:rsidR="00A511D0" w:rsidRPr="00EE2987">
        <w:rPr>
          <w:rFonts w:ascii="Arial" w:hAnsi="Arial" w:cs="Arial"/>
          <w:lang w:val="el-GR"/>
        </w:rPr>
        <w:t>τους».</w:t>
      </w:r>
    </w:p>
    <w:p w14:paraId="7D7315AB" w14:textId="77777777" w:rsidR="004D5877" w:rsidRPr="00A511D0" w:rsidRDefault="004D5877" w:rsidP="00A511D0">
      <w:pPr>
        <w:spacing w:after="0"/>
        <w:rPr>
          <w:rFonts w:ascii="Arial" w:hAnsi="Arial" w:cs="Arial"/>
          <w:lang w:val="el-GR"/>
        </w:rPr>
      </w:pPr>
    </w:p>
    <w:p w14:paraId="751B3D31" w14:textId="644F23E6" w:rsidR="00716766" w:rsidRPr="0004200D" w:rsidRDefault="00F22EF7" w:rsidP="00A511D0">
      <w:pPr>
        <w:ind w:left="360"/>
        <w:jc w:val="center"/>
        <w:rPr>
          <w:rFonts w:ascii="Arial" w:hAnsi="Arial" w:cs="Arial"/>
          <w:b/>
          <w:bCs/>
          <w:lang w:val="el-GR"/>
        </w:rPr>
      </w:pPr>
      <w:r w:rsidRPr="0004200D">
        <w:rPr>
          <w:rFonts w:ascii="Arial" w:hAnsi="Arial" w:cs="Arial"/>
          <w:b/>
          <w:bCs/>
          <w:lang w:val="el-GR"/>
        </w:rPr>
        <w:t>– ΤΕΛΟΣ –</w:t>
      </w:r>
    </w:p>
    <w:p w14:paraId="277F74E0" w14:textId="77777777" w:rsidR="0020336B" w:rsidRPr="002B74D2" w:rsidRDefault="0020336B" w:rsidP="00A511D0">
      <w:pPr>
        <w:spacing w:after="0"/>
        <w:rPr>
          <w:rFonts w:ascii="Arial" w:hAnsi="Arial" w:cs="Arial"/>
          <w:b/>
          <w:bCs/>
          <w:lang w:val="el-GR"/>
        </w:rPr>
      </w:pPr>
      <w:r w:rsidRPr="002B74D2">
        <w:rPr>
          <w:rFonts w:ascii="Arial" w:hAnsi="Arial" w:cs="Arial"/>
          <w:b/>
          <w:bCs/>
          <w:lang w:val="el"/>
        </w:rPr>
        <w:t xml:space="preserve">Σχετικά με την Dell </w:t>
      </w:r>
      <w:r w:rsidRPr="002B74D2">
        <w:rPr>
          <w:rFonts w:ascii="Arial" w:hAnsi="Arial" w:cs="Arial"/>
          <w:b/>
          <w:bCs/>
        </w:rPr>
        <w:t>Technologies</w:t>
      </w:r>
      <w:r w:rsidRPr="002B74D2">
        <w:rPr>
          <w:rFonts w:ascii="Arial" w:hAnsi="Arial" w:cs="Arial"/>
          <w:b/>
          <w:bCs/>
          <w:lang w:val="el"/>
        </w:rPr>
        <w:t xml:space="preserve"> </w:t>
      </w:r>
    </w:p>
    <w:p w14:paraId="5FB36A59" w14:textId="77777777" w:rsidR="0020336B" w:rsidRPr="002B74D2" w:rsidRDefault="004C2543" w:rsidP="00A511D0">
      <w:pPr>
        <w:spacing w:after="0"/>
        <w:rPr>
          <w:rFonts w:ascii="Arial" w:hAnsi="Arial" w:cs="Arial"/>
          <w:lang w:val="el-GR"/>
        </w:rPr>
      </w:pPr>
      <w:hyperlink r:id="rId20" w:history="1">
        <w:r w:rsidR="0020336B" w:rsidRPr="002B74D2">
          <w:rPr>
            <w:rStyle w:val="-"/>
            <w:rFonts w:ascii="Arial" w:hAnsi="Arial" w:cs="Arial"/>
            <w:lang w:val="el"/>
          </w:rPr>
          <w:t>Η Dell Technologies</w:t>
        </w:r>
      </w:hyperlink>
      <w:r w:rsidR="0020336B" w:rsidRPr="002B74D2">
        <w:rPr>
          <w:rFonts w:ascii="Arial" w:hAnsi="Arial" w:cs="Arial"/>
          <w:lang w:val="el"/>
        </w:rPr>
        <w:t xml:space="preserve"> (NYSE:DELL) βοηθά τους οργανισμούς και τα άτομα να οικοδομήσουν το ψηφιακό τους μέλλον και να μετασχηματίσουν τον τρόπο με τον οποίο εργάζονται, ζουν και παίζουν. Η εταιρεία παρέχει στους πελάτες της το ευρύτερο και πιο καινοτόμο χαρτοφυλάκιο τεχνολογίας και υπηρεσιών του κλάδου για την εποχή των δεδομένων. </w:t>
      </w:r>
    </w:p>
    <w:p w14:paraId="0103C249" w14:textId="77777777" w:rsidR="0020336B" w:rsidRPr="002B74D2" w:rsidRDefault="0020336B" w:rsidP="00A511D0">
      <w:pPr>
        <w:spacing w:after="0"/>
        <w:rPr>
          <w:rFonts w:ascii="Arial" w:hAnsi="Arial" w:cs="Arial"/>
          <w:b/>
          <w:bCs/>
          <w:lang w:val="el-GR"/>
        </w:rPr>
      </w:pPr>
    </w:p>
    <w:p w14:paraId="084117DB" w14:textId="77777777" w:rsidR="0020336B" w:rsidRPr="002B74D2" w:rsidRDefault="0020336B" w:rsidP="00A511D0">
      <w:pPr>
        <w:spacing w:after="0"/>
        <w:rPr>
          <w:rFonts w:ascii="Arial" w:hAnsi="Arial" w:cs="Arial"/>
          <w:b/>
          <w:bCs/>
          <w:lang w:val="en-US"/>
        </w:rPr>
      </w:pPr>
      <w:r w:rsidRPr="002B74D2">
        <w:rPr>
          <w:rFonts w:ascii="Arial" w:hAnsi="Arial" w:cs="Arial"/>
          <w:b/>
          <w:bCs/>
          <w:lang w:val="el"/>
        </w:rPr>
        <w:t>Σ</w:t>
      </w:r>
      <w:r w:rsidRPr="002B74D2">
        <w:rPr>
          <w:rFonts w:ascii="Arial" w:hAnsi="Arial" w:cs="Arial"/>
          <w:b/>
          <w:bCs/>
          <w:lang w:val="el-GR"/>
        </w:rPr>
        <w:t>χετικά</w:t>
      </w:r>
      <w:r w:rsidRPr="002B74D2">
        <w:rPr>
          <w:rFonts w:ascii="Arial" w:hAnsi="Arial" w:cs="Arial"/>
          <w:b/>
          <w:bCs/>
          <w:lang w:val="en-US"/>
        </w:rPr>
        <w:t xml:space="preserve"> </w:t>
      </w:r>
      <w:r w:rsidRPr="002B74D2">
        <w:rPr>
          <w:rFonts w:ascii="Arial" w:hAnsi="Arial" w:cs="Arial"/>
          <w:b/>
          <w:bCs/>
          <w:lang w:val="el-GR"/>
        </w:rPr>
        <w:t>με</w:t>
      </w:r>
      <w:r w:rsidRPr="002B74D2">
        <w:rPr>
          <w:rFonts w:ascii="Arial" w:hAnsi="Arial" w:cs="Arial"/>
          <w:b/>
          <w:bCs/>
          <w:lang w:val="en-US"/>
        </w:rPr>
        <w:t xml:space="preserve"> </w:t>
      </w:r>
      <w:r w:rsidRPr="002B74D2">
        <w:rPr>
          <w:rFonts w:ascii="Arial" w:hAnsi="Arial" w:cs="Arial"/>
          <w:b/>
          <w:bCs/>
          <w:lang w:val="el-GR"/>
        </w:rPr>
        <w:t>το</w:t>
      </w:r>
      <w:r w:rsidRPr="002B74D2">
        <w:rPr>
          <w:rFonts w:ascii="Arial" w:hAnsi="Arial" w:cs="Arial"/>
          <w:b/>
          <w:bCs/>
          <w:lang w:val="en-US"/>
        </w:rPr>
        <w:t xml:space="preserve"> </w:t>
      </w:r>
      <w:r w:rsidRPr="002B74D2">
        <w:rPr>
          <w:rFonts w:ascii="Arial" w:hAnsi="Arial" w:cs="Arial"/>
          <w:b/>
          <w:bCs/>
        </w:rPr>
        <w:t>Dell</w:t>
      </w:r>
      <w:r w:rsidRPr="002B74D2">
        <w:rPr>
          <w:rFonts w:ascii="Arial" w:hAnsi="Arial" w:cs="Arial"/>
          <w:b/>
          <w:bCs/>
          <w:lang w:val="en-US"/>
        </w:rPr>
        <w:t xml:space="preserve"> </w:t>
      </w:r>
      <w:r w:rsidRPr="002B74D2">
        <w:rPr>
          <w:rFonts w:ascii="Arial" w:hAnsi="Arial" w:cs="Arial"/>
          <w:b/>
          <w:bCs/>
        </w:rPr>
        <w:t>Technologies</w:t>
      </w:r>
      <w:r w:rsidRPr="002B74D2">
        <w:rPr>
          <w:rFonts w:ascii="Arial" w:hAnsi="Arial" w:cs="Arial"/>
          <w:b/>
          <w:bCs/>
          <w:lang w:val="en-US"/>
        </w:rPr>
        <w:t xml:space="preserve"> </w:t>
      </w:r>
      <w:r w:rsidRPr="002B74D2">
        <w:rPr>
          <w:rFonts w:ascii="Arial" w:hAnsi="Arial" w:cs="Arial"/>
          <w:b/>
          <w:bCs/>
        </w:rPr>
        <w:t>World</w:t>
      </w:r>
    </w:p>
    <w:p w14:paraId="443CDBEA" w14:textId="77777777" w:rsidR="0020336B" w:rsidRPr="002B74D2" w:rsidRDefault="0020336B" w:rsidP="00A511D0">
      <w:pPr>
        <w:spacing w:after="0"/>
        <w:rPr>
          <w:rFonts w:ascii="Arial" w:hAnsi="Arial" w:cs="Arial"/>
          <w:color w:val="444444"/>
          <w:lang w:val="el-GR"/>
        </w:rPr>
      </w:pPr>
      <w:r w:rsidRPr="002B74D2">
        <w:rPr>
          <w:rFonts w:ascii="Arial" w:hAnsi="Arial" w:cs="Arial"/>
          <w:color w:val="444444"/>
          <w:lang w:val="el"/>
        </w:rPr>
        <w:t xml:space="preserve">Ελάτε μαζί μας στις 5-6 Μαΐου στην εκδήλωση Dell Technologies World Experience, τη μεγαλύτερη της εταιρείας, η οποία συγκεντρώνει τις τελευταίες αναδυόμενες τάσεις, την τεχνολογία και τους ειδήμονες του κλάδου Πληροφορικής. Κατά τη διάρκεια της εκδήλωσης, θα παρουσιάσουμε στους πελάτες και τους συνεργάτες μας το συνδεδεμένο οικοσύστημα υποδομής Πληροφορικής, εφαρμογών, συσκευών και ασφάλειας. Μάθετε περισσότερα σχετικά με το χαρτοφυλάκιο </w:t>
      </w:r>
      <w:r w:rsidRPr="002B74D2">
        <w:rPr>
          <w:rFonts w:ascii="Arial" w:hAnsi="Arial" w:cs="Arial"/>
          <w:color w:val="444444"/>
        </w:rPr>
        <w:t>Project</w:t>
      </w:r>
      <w:r w:rsidRPr="002B74D2">
        <w:rPr>
          <w:rFonts w:ascii="Arial" w:hAnsi="Arial" w:cs="Arial"/>
          <w:color w:val="444444"/>
          <w:lang w:val="el-GR"/>
        </w:rPr>
        <w:t xml:space="preserve"> </w:t>
      </w:r>
      <w:r w:rsidRPr="002B74D2">
        <w:rPr>
          <w:rFonts w:ascii="Arial" w:hAnsi="Arial" w:cs="Arial"/>
          <w:color w:val="444444"/>
          <w:lang w:val="el"/>
        </w:rPr>
        <w:t xml:space="preserve">APEX της Dell Technologies </w:t>
      </w:r>
      <w:r w:rsidRPr="002B74D2">
        <w:rPr>
          <w:rFonts w:ascii="Arial" w:hAnsi="Arial" w:cs="Arial"/>
          <w:color w:val="444444"/>
        </w:rPr>
        <w:t>as</w:t>
      </w:r>
      <w:r w:rsidRPr="002B74D2">
        <w:rPr>
          <w:rFonts w:ascii="Arial" w:hAnsi="Arial" w:cs="Arial"/>
          <w:color w:val="444444"/>
          <w:lang w:val="el-GR"/>
        </w:rPr>
        <w:t>-</w:t>
      </w:r>
      <w:r w:rsidRPr="002B74D2">
        <w:rPr>
          <w:rFonts w:ascii="Arial" w:hAnsi="Arial" w:cs="Arial"/>
          <w:color w:val="444444"/>
        </w:rPr>
        <w:t>a</w:t>
      </w:r>
      <w:r w:rsidRPr="002B74D2">
        <w:rPr>
          <w:rFonts w:ascii="Arial" w:hAnsi="Arial" w:cs="Arial"/>
          <w:color w:val="444444"/>
          <w:lang w:val="el-GR"/>
        </w:rPr>
        <w:t>-</w:t>
      </w:r>
      <w:r w:rsidRPr="002B74D2">
        <w:rPr>
          <w:rFonts w:ascii="Arial" w:hAnsi="Arial" w:cs="Arial"/>
          <w:color w:val="444444"/>
        </w:rPr>
        <w:t>Service</w:t>
      </w:r>
      <w:r w:rsidRPr="002B74D2">
        <w:rPr>
          <w:rFonts w:ascii="Arial" w:hAnsi="Arial" w:cs="Arial"/>
          <w:color w:val="444444"/>
          <w:lang w:val="el"/>
        </w:rPr>
        <w:t xml:space="preserve"> που παρέχει στους πελάτες</w:t>
      </w:r>
      <w:r w:rsidRPr="002B74D2">
        <w:rPr>
          <w:rFonts w:ascii="Arial" w:hAnsi="Arial" w:cs="Arial"/>
          <w:lang w:val="el"/>
        </w:rPr>
        <w:t xml:space="preserve"> </w:t>
      </w:r>
      <w:r w:rsidRPr="002B74D2">
        <w:rPr>
          <w:rFonts w:ascii="Arial" w:hAnsi="Arial" w:cs="Arial"/>
          <w:color w:val="444444"/>
          <w:lang w:val="el"/>
        </w:rPr>
        <w:t xml:space="preserve">μεγαλύτερη ευελιξία στην κλιμάκωση της τεχνολογίας Πληροφορικής για την κάλυψη όλων των επιχειρηματικών αναγκών και προϋπολογισμών. Εγγραφείτε </w:t>
      </w:r>
      <w:hyperlink r:id="rId21" w:tgtFrame="_blank" w:history="1">
        <w:r w:rsidRPr="002B74D2">
          <w:rPr>
            <w:rStyle w:val="-"/>
            <w:rFonts w:ascii="Arial" w:hAnsi="Arial" w:cs="Arial"/>
            <w:color w:val="007DB8"/>
            <w:bdr w:val="none" w:sz="0" w:space="0" w:color="auto" w:frame="1"/>
            <w:lang w:val="el"/>
          </w:rPr>
          <w:t>εδώ.</w:t>
        </w:r>
      </w:hyperlink>
      <w:hyperlink r:id="rId22" w:tgtFrame="_blank" w:history="1"/>
    </w:p>
    <w:p w14:paraId="7337F991" w14:textId="77777777" w:rsidR="00113555" w:rsidRPr="0004200D" w:rsidRDefault="00113555" w:rsidP="00A511D0">
      <w:pPr>
        <w:pStyle w:val="Web"/>
        <w:spacing w:before="0" w:beforeAutospacing="0" w:after="0" w:afterAutospacing="0" w:line="276" w:lineRule="auto"/>
        <w:contextualSpacing/>
        <w:rPr>
          <w:rFonts w:ascii="Arial" w:hAnsi="Arial" w:cs="Arial"/>
          <w:sz w:val="22"/>
          <w:szCs w:val="22"/>
          <w:lang w:val="el-GR"/>
        </w:rPr>
      </w:pPr>
    </w:p>
    <w:p w14:paraId="456E2D68" w14:textId="2BF96637" w:rsidR="00113555" w:rsidRPr="0004200D" w:rsidRDefault="00113555" w:rsidP="00A511D0">
      <w:pPr>
        <w:pStyle w:val="Web"/>
        <w:spacing w:before="0" w:beforeAutospacing="0" w:after="0" w:afterAutospacing="0" w:line="276" w:lineRule="auto"/>
        <w:rPr>
          <w:rFonts w:ascii="Arial" w:hAnsi="Arial" w:cs="Arial"/>
          <w:b/>
          <w:sz w:val="22"/>
          <w:szCs w:val="22"/>
          <w:lang w:val="el-GR"/>
        </w:rPr>
      </w:pPr>
      <w:r w:rsidRPr="0004200D">
        <w:rPr>
          <w:rFonts w:ascii="Arial" w:hAnsi="Arial" w:cs="Arial"/>
          <w:b/>
          <w:sz w:val="22"/>
          <w:szCs w:val="22"/>
          <w:lang w:val="el-GR"/>
        </w:rPr>
        <w:t>Πληροφορίες για συντάκτες:</w:t>
      </w:r>
    </w:p>
    <w:p w14:paraId="2ED0C0D4" w14:textId="77777777" w:rsidR="00113555" w:rsidRPr="0004200D" w:rsidRDefault="00113555" w:rsidP="00A511D0">
      <w:pPr>
        <w:spacing w:after="0"/>
        <w:rPr>
          <w:rFonts w:ascii="Arial" w:hAnsi="Arial" w:cs="Arial"/>
          <w:lang w:val="el-GR" w:eastAsia="el-GR"/>
        </w:rPr>
      </w:pPr>
      <w:r w:rsidRPr="0004200D">
        <w:rPr>
          <w:rFonts w:ascii="Arial" w:hAnsi="Arial" w:cs="Arial"/>
          <w:lang w:val="el-GR" w:eastAsia="el-GR"/>
        </w:rPr>
        <w:t>Αριστείδης Γκαντάρας, BrilliantPR</w:t>
      </w:r>
    </w:p>
    <w:p w14:paraId="19825AE3" w14:textId="78DC0AA4" w:rsidR="00113555" w:rsidRPr="0004200D" w:rsidRDefault="00113555" w:rsidP="00A511D0">
      <w:pPr>
        <w:spacing w:after="0"/>
        <w:rPr>
          <w:rFonts w:ascii="Arial" w:hAnsi="Arial" w:cs="Arial"/>
          <w:lang w:val="el-GR" w:eastAsia="el-GR"/>
        </w:rPr>
      </w:pPr>
      <w:r w:rsidRPr="0004200D">
        <w:rPr>
          <w:rFonts w:ascii="Arial" w:hAnsi="Arial" w:cs="Arial"/>
          <w:lang w:val="el-GR" w:eastAsia="el-GR"/>
        </w:rPr>
        <w:t xml:space="preserve">210 </w:t>
      </w:r>
      <w:r w:rsidR="00C86A6F" w:rsidRPr="0004200D">
        <w:rPr>
          <w:rFonts w:ascii="Arial" w:hAnsi="Arial" w:cs="Arial"/>
          <w:lang w:val="el-GR" w:eastAsia="el-GR"/>
        </w:rPr>
        <w:t>0106553</w:t>
      </w:r>
    </w:p>
    <w:p w14:paraId="5509C99E" w14:textId="05BBC0C6" w:rsidR="00113555" w:rsidRPr="0004200D" w:rsidRDefault="004C2543" w:rsidP="00A511D0">
      <w:pPr>
        <w:spacing w:after="0"/>
        <w:rPr>
          <w:rStyle w:val="-"/>
          <w:rFonts w:ascii="Arial" w:hAnsi="Arial" w:cs="Arial"/>
          <w:lang w:val="el-GR" w:eastAsia="el-GR"/>
        </w:rPr>
      </w:pPr>
      <w:hyperlink r:id="rId23" w:history="1">
        <w:r w:rsidR="00C86A6F" w:rsidRPr="0004200D">
          <w:rPr>
            <w:rStyle w:val="-"/>
            <w:rFonts w:ascii="Arial" w:hAnsi="Arial" w:cs="Arial"/>
            <w:lang w:val="en-US" w:eastAsia="el-GR"/>
          </w:rPr>
          <w:t>a</w:t>
        </w:r>
        <w:r w:rsidR="00C86A6F" w:rsidRPr="0004200D">
          <w:rPr>
            <w:rStyle w:val="-"/>
            <w:rFonts w:ascii="Arial" w:hAnsi="Arial" w:cs="Arial"/>
            <w:lang w:eastAsia="el-GR"/>
          </w:rPr>
          <w:t>ristidis</w:t>
        </w:r>
        <w:r w:rsidR="00C86A6F" w:rsidRPr="0004200D">
          <w:rPr>
            <w:rStyle w:val="-"/>
            <w:rFonts w:ascii="Arial" w:hAnsi="Arial" w:cs="Arial"/>
            <w:lang w:val="el-GR" w:eastAsia="el-GR"/>
          </w:rPr>
          <w:t>.</w:t>
        </w:r>
        <w:r w:rsidR="00C86A6F" w:rsidRPr="0004200D">
          <w:rPr>
            <w:rStyle w:val="-"/>
            <w:rFonts w:ascii="Arial" w:hAnsi="Arial" w:cs="Arial"/>
            <w:lang w:eastAsia="el-GR"/>
          </w:rPr>
          <w:t>gkantaras</w:t>
        </w:r>
        <w:r w:rsidR="00C86A6F" w:rsidRPr="0004200D">
          <w:rPr>
            <w:rStyle w:val="-"/>
            <w:rFonts w:ascii="Arial" w:hAnsi="Arial" w:cs="Arial"/>
            <w:lang w:val="el-GR" w:eastAsia="el-GR"/>
          </w:rPr>
          <w:t>@</w:t>
        </w:r>
        <w:r w:rsidR="00C86A6F" w:rsidRPr="0004200D">
          <w:rPr>
            <w:rStyle w:val="-"/>
            <w:rFonts w:ascii="Arial" w:hAnsi="Arial" w:cs="Arial"/>
            <w:lang w:eastAsia="el-GR"/>
          </w:rPr>
          <w:t>brilliantpr</w:t>
        </w:r>
        <w:r w:rsidR="00C86A6F" w:rsidRPr="0004200D">
          <w:rPr>
            <w:rStyle w:val="-"/>
            <w:rFonts w:ascii="Arial" w:hAnsi="Arial" w:cs="Arial"/>
            <w:lang w:val="el-GR" w:eastAsia="el-GR"/>
          </w:rPr>
          <w:t>.</w:t>
        </w:r>
        <w:r w:rsidR="00C86A6F" w:rsidRPr="0004200D">
          <w:rPr>
            <w:rStyle w:val="-"/>
            <w:rFonts w:ascii="Arial" w:hAnsi="Arial" w:cs="Arial"/>
            <w:lang w:eastAsia="el-GR"/>
          </w:rPr>
          <w:t>gr</w:t>
        </w:r>
      </w:hyperlink>
    </w:p>
    <w:p w14:paraId="67C8DABA" w14:textId="77BFA2EE" w:rsidR="0020336B" w:rsidRDefault="0020336B" w:rsidP="00A511D0">
      <w:pPr>
        <w:spacing w:after="0"/>
        <w:jc w:val="center"/>
        <w:rPr>
          <w:rFonts w:ascii="Arial" w:hAnsi="Arial" w:cs="Arial"/>
          <w:lang w:val="el-GR"/>
        </w:rPr>
      </w:pPr>
    </w:p>
    <w:p w14:paraId="12DC9CF4" w14:textId="77777777" w:rsidR="0020336B" w:rsidRPr="00310194" w:rsidRDefault="0020336B" w:rsidP="00A511D0">
      <w:pPr>
        <w:pStyle w:val="a8"/>
        <w:spacing w:line="276" w:lineRule="auto"/>
        <w:rPr>
          <w:rFonts w:ascii="Arial" w:hAnsi="Arial" w:cs="Arial"/>
          <w:sz w:val="18"/>
          <w:szCs w:val="18"/>
          <w:lang w:val="el-GR"/>
        </w:rPr>
      </w:pPr>
      <w:r w:rsidRPr="00310194">
        <w:rPr>
          <w:rFonts w:ascii="Arial" w:hAnsi="Arial" w:cs="Arial"/>
          <w:sz w:val="18"/>
          <w:szCs w:val="18"/>
          <w:lang w:val="el"/>
        </w:rPr>
        <w:t>Πνευματικά δικαιώματα © 2021 Dell Inc. ή οι θυγατρικές της. Με επιφύλαξη κάθε δικαιώματος. Τα Dell, Dell</w:t>
      </w:r>
      <w:r w:rsidRPr="00310194">
        <w:rPr>
          <w:rFonts w:ascii="Arial" w:hAnsi="Arial" w:cs="Arial"/>
          <w:sz w:val="18"/>
          <w:szCs w:val="18"/>
          <w:lang w:val="el-GR"/>
        </w:rPr>
        <w:t xml:space="preserve"> </w:t>
      </w:r>
      <w:r w:rsidRPr="00310194">
        <w:rPr>
          <w:rFonts w:ascii="Arial" w:hAnsi="Arial" w:cs="Arial"/>
          <w:sz w:val="18"/>
          <w:szCs w:val="18"/>
        </w:rPr>
        <w:t>Technologies</w:t>
      </w:r>
      <w:r w:rsidRPr="00310194">
        <w:rPr>
          <w:rFonts w:ascii="Arial" w:hAnsi="Arial" w:cs="Arial"/>
          <w:sz w:val="18"/>
          <w:szCs w:val="18"/>
          <w:lang w:val="el"/>
        </w:rPr>
        <w:t>, EMC και Dell EMC είναι εμπορικά σήματα της Dell Inc. ή των θυγατρικών της. Άλλα εμπορικά σήματα μπορεί να είναι εμπορικά σήματα των αντίστοιχων κατόχων τους. </w:t>
      </w:r>
    </w:p>
    <w:p w14:paraId="347DED92" w14:textId="77777777" w:rsidR="0020336B" w:rsidRPr="002B74D2" w:rsidRDefault="0020336B" w:rsidP="00A511D0">
      <w:pPr>
        <w:pStyle w:val="a8"/>
        <w:spacing w:line="276" w:lineRule="auto"/>
        <w:rPr>
          <w:rFonts w:ascii="Arial" w:hAnsi="Arial" w:cs="Arial"/>
          <w:sz w:val="20"/>
          <w:szCs w:val="20"/>
          <w:lang w:val="el-GR"/>
        </w:rPr>
      </w:pPr>
    </w:p>
    <w:p w14:paraId="58CF9F4B" w14:textId="19756371" w:rsidR="00A511D0" w:rsidRPr="002B74D2" w:rsidRDefault="0020336B" w:rsidP="00A511D0">
      <w:pPr>
        <w:spacing w:after="0"/>
        <w:contextualSpacing/>
        <w:rPr>
          <w:rFonts w:ascii="Arial" w:hAnsi="Arial" w:cs="Arial"/>
          <w:color w:val="FF0000"/>
          <w:sz w:val="20"/>
          <w:szCs w:val="20"/>
          <w:lang w:val="el-GR"/>
        </w:rPr>
      </w:pPr>
      <w:r w:rsidRPr="002B74D2">
        <w:rPr>
          <w:rFonts w:ascii="Arial" w:hAnsi="Arial" w:cs="Arial"/>
          <w:sz w:val="20"/>
          <w:szCs w:val="20"/>
          <w:vertAlign w:val="superscript"/>
          <w:lang w:val="el"/>
        </w:rPr>
        <w:t xml:space="preserve">1 </w:t>
      </w:r>
      <w:r w:rsidR="00A511D0" w:rsidRPr="00A511D0">
        <w:rPr>
          <w:rFonts w:ascii="Arial" w:hAnsi="Arial" w:cs="Arial"/>
          <w:sz w:val="20"/>
          <w:szCs w:val="20"/>
          <w:lang w:val="el"/>
        </w:rPr>
        <w:t>Με βάση τις εσωτερικές δοκιμές τον Μάρτιο του 2021 συγκρίνοντας ένα PowerEdge 14G με Intel® Xeon® Gold 6230 CPU στα 2,10GHz και Intel® Xeon® Platinum 8280 CPU στα 2,70GHz έναντι του PowerEdge 15G με Intel® Xeon® Gold 6330 CPU στα 2,00GHz και Intel® Xeon® Platinum 8380 CPU @ 2,30GHz, αντίστοιχα. Η ενεργειακή απόδοση του PowerEdge (υπολογισμός ανά ισχύ) για διάφορ</w:t>
      </w:r>
      <w:r w:rsidR="00EE2987">
        <w:rPr>
          <w:rFonts w:ascii="Arial" w:hAnsi="Arial" w:cs="Arial"/>
          <w:sz w:val="20"/>
          <w:szCs w:val="20"/>
          <w:lang w:val="el"/>
        </w:rPr>
        <w:t>α</w:t>
      </w:r>
      <w:r w:rsidR="00A511D0" w:rsidRPr="00A511D0">
        <w:rPr>
          <w:rFonts w:ascii="Arial" w:hAnsi="Arial" w:cs="Arial"/>
          <w:sz w:val="20"/>
          <w:szCs w:val="20"/>
          <w:lang w:val="el"/>
        </w:rPr>
        <w:t xml:space="preserve"> φ</w:t>
      </w:r>
      <w:r w:rsidR="00EE2987">
        <w:rPr>
          <w:rFonts w:ascii="Arial" w:hAnsi="Arial" w:cs="Arial"/>
          <w:sz w:val="20"/>
          <w:szCs w:val="20"/>
          <w:lang w:val="el"/>
        </w:rPr>
        <w:t>ορτία</w:t>
      </w:r>
      <w:r w:rsidR="00A511D0" w:rsidRPr="00A511D0">
        <w:rPr>
          <w:rFonts w:ascii="Arial" w:hAnsi="Arial" w:cs="Arial"/>
          <w:sz w:val="20"/>
          <w:szCs w:val="20"/>
          <w:lang w:val="el"/>
        </w:rPr>
        <w:t xml:space="preserve"> εργασίας έχει αυξηθεί κατά 20%-60% ως αποτέλεσμα της εστίασης της Dell Technologies στις ενεργειακές και θερμικές καινοτομίες, εκτός από τις βελτιώσεις του επεξεργαστή.</w:t>
      </w:r>
    </w:p>
    <w:p w14:paraId="1E042A26" w14:textId="77777777" w:rsidR="0020336B" w:rsidRPr="002B74D2" w:rsidRDefault="0020336B" w:rsidP="00A511D0">
      <w:pPr>
        <w:spacing w:after="0"/>
        <w:contextualSpacing/>
        <w:rPr>
          <w:rFonts w:ascii="Arial" w:hAnsi="Arial" w:cs="Arial"/>
          <w:sz w:val="20"/>
          <w:szCs w:val="20"/>
          <w:lang w:val="el-GR"/>
        </w:rPr>
      </w:pPr>
      <w:r w:rsidRPr="002B74D2">
        <w:rPr>
          <w:rFonts w:ascii="Arial" w:hAnsi="Arial" w:cs="Arial"/>
          <w:sz w:val="20"/>
          <w:szCs w:val="20"/>
          <w:vertAlign w:val="superscript"/>
          <w:lang w:val="el-GR"/>
        </w:rPr>
        <w:t xml:space="preserve">2 </w:t>
      </w:r>
      <w:r w:rsidRPr="002B74D2">
        <w:rPr>
          <w:rFonts w:ascii="Arial" w:hAnsi="Arial" w:cs="Arial"/>
          <w:sz w:val="20"/>
          <w:szCs w:val="20"/>
        </w:rPr>
        <w:t>IDC</w:t>
      </w:r>
      <w:r w:rsidRPr="002B74D2">
        <w:rPr>
          <w:rFonts w:ascii="Arial" w:hAnsi="Arial" w:cs="Arial"/>
          <w:sz w:val="20"/>
          <w:szCs w:val="20"/>
          <w:lang w:val="el-GR"/>
        </w:rPr>
        <w:t xml:space="preserve"> </w:t>
      </w:r>
      <w:r w:rsidRPr="002B74D2">
        <w:rPr>
          <w:rFonts w:ascii="Arial" w:hAnsi="Arial" w:cs="Arial"/>
          <w:sz w:val="20"/>
          <w:szCs w:val="20"/>
        </w:rPr>
        <w:t>WW</w:t>
      </w:r>
      <w:r w:rsidRPr="002B74D2">
        <w:rPr>
          <w:rFonts w:ascii="Arial" w:hAnsi="Arial" w:cs="Arial"/>
          <w:sz w:val="20"/>
          <w:szCs w:val="20"/>
          <w:lang w:val="el-GR"/>
        </w:rPr>
        <w:t xml:space="preserve"> </w:t>
      </w:r>
      <w:r w:rsidRPr="002B74D2">
        <w:rPr>
          <w:rFonts w:ascii="Arial" w:hAnsi="Arial" w:cs="Arial"/>
          <w:sz w:val="20"/>
          <w:szCs w:val="20"/>
        </w:rPr>
        <w:t>Quarterly</w:t>
      </w:r>
      <w:r w:rsidRPr="002B74D2">
        <w:rPr>
          <w:rFonts w:ascii="Arial" w:hAnsi="Arial" w:cs="Arial"/>
          <w:sz w:val="20"/>
          <w:szCs w:val="20"/>
          <w:lang w:val="el-GR"/>
        </w:rPr>
        <w:t xml:space="preserve"> </w:t>
      </w:r>
      <w:r w:rsidRPr="002B74D2">
        <w:rPr>
          <w:rFonts w:ascii="Arial" w:hAnsi="Arial" w:cs="Arial"/>
          <w:sz w:val="20"/>
          <w:szCs w:val="20"/>
        </w:rPr>
        <w:t>Server</w:t>
      </w:r>
      <w:r w:rsidRPr="002B74D2">
        <w:rPr>
          <w:rFonts w:ascii="Arial" w:hAnsi="Arial" w:cs="Arial"/>
          <w:sz w:val="20"/>
          <w:szCs w:val="20"/>
          <w:lang w:val="el-GR"/>
        </w:rPr>
        <w:t xml:space="preserve"> </w:t>
      </w:r>
      <w:r w:rsidRPr="002B74D2">
        <w:rPr>
          <w:rFonts w:ascii="Arial" w:hAnsi="Arial" w:cs="Arial"/>
          <w:sz w:val="20"/>
          <w:szCs w:val="20"/>
        </w:rPr>
        <w:t>Tracker</w:t>
      </w:r>
      <w:r w:rsidRPr="002B74D2">
        <w:rPr>
          <w:rFonts w:ascii="Arial" w:hAnsi="Arial" w:cs="Arial"/>
          <w:sz w:val="20"/>
          <w:szCs w:val="20"/>
          <w:lang w:val="el-GR"/>
        </w:rPr>
        <w:t>, 3</w:t>
      </w:r>
      <w:r w:rsidRPr="002B74D2">
        <w:rPr>
          <w:rFonts w:ascii="Arial" w:hAnsi="Arial" w:cs="Arial"/>
          <w:sz w:val="20"/>
          <w:szCs w:val="20"/>
          <w:vertAlign w:val="superscript"/>
          <w:lang w:val="el-GR"/>
        </w:rPr>
        <w:t>ο</w:t>
      </w:r>
      <w:r w:rsidRPr="002B74D2">
        <w:rPr>
          <w:rFonts w:ascii="Arial" w:hAnsi="Arial" w:cs="Arial"/>
          <w:sz w:val="20"/>
          <w:szCs w:val="20"/>
          <w:lang w:val="el-GR"/>
        </w:rPr>
        <w:t xml:space="preserve"> τρίμηνο 2020, Δεκέμβριος 2020, Παραδόσεις Μονάδων </w:t>
      </w:r>
      <w:r w:rsidRPr="002B74D2">
        <w:rPr>
          <w:rFonts w:ascii="Arial" w:hAnsi="Arial" w:cs="Arial"/>
          <w:sz w:val="20"/>
          <w:szCs w:val="20"/>
        </w:rPr>
        <w:t>Server</w:t>
      </w:r>
    </w:p>
    <w:p w14:paraId="20D1B54B" w14:textId="38F72488" w:rsidR="0020336B" w:rsidRPr="002B74D2" w:rsidRDefault="0020336B" w:rsidP="00A511D0">
      <w:pPr>
        <w:pStyle w:val="a8"/>
        <w:spacing w:line="276" w:lineRule="auto"/>
        <w:contextualSpacing/>
        <w:rPr>
          <w:rFonts w:ascii="Arial" w:hAnsi="Arial" w:cs="Arial"/>
          <w:sz w:val="20"/>
          <w:szCs w:val="20"/>
          <w:lang w:val="el-GR"/>
        </w:rPr>
      </w:pPr>
      <w:r w:rsidRPr="002B74D2">
        <w:rPr>
          <w:rFonts w:ascii="Arial" w:hAnsi="Arial" w:cs="Arial"/>
          <w:sz w:val="20"/>
          <w:szCs w:val="20"/>
          <w:vertAlign w:val="superscript"/>
          <w:lang w:val="el"/>
        </w:rPr>
        <w:t>3</w:t>
      </w:r>
      <w:r w:rsidRPr="002B74D2">
        <w:rPr>
          <w:rFonts w:ascii="Arial" w:hAnsi="Arial" w:cs="Arial"/>
          <w:color w:val="FF0000"/>
          <w:sz w:val="20"/>
          <w:szCs w:val="20"/>
          <w:lang w:val="el"/>
        </w:rPr>
        <w:t xml:space="preserve"> </w:t>
      </w:r>
      <w:r w:rsidR="00A511D0" w:rsidRPr="00A511D0">
        <w:rPr>
          <w:rFonts w:ascii="Arial" w:hAnsi="Arial" w:cs="Arial"/>
          <w:sz w:val="20"/>
          <w:szCs w:val="20"/>
          <w:lang w:val="el"/>
        </w:rPr>
        <w:t xml:space="preserve">Με βάση έκθεση που ανατέθηκε από την Dell Technologies στην Principled Technologies, με την ονομασία «Εκτέλεση κοινών εργασιών διαχείρισης συστημάτων με το Dell EMC OpenManage Enterprise 3.5 έναντι μη αυτόματων προσεγγίσεων», Μάρτιος 2021. Τα πραγματικά αποτελέσματα μπορεί να διαφέρουν. </w:t>
      </w:r>
    </w:p>
    <w:p w14:paraId="2824CEA5" w14:textId="77777777" w:rsidR="0020336B" w:rsidRPr="002B74D2" w:rsidRDefault="0020336B" w:rsidP="00A511D0">
      <w:pPr>
        <w:pStyle w:val="a8"/>
        <w:spacing w:line="276" w:lineRule="auto"/>
        <w:contextualSpacing/>
        <w:rPr>
          <w:rFonts w:ascii="Arial" w:hAnsi="Arial" w:cs="Arial"/>
          <w:sz w:val="20"/>
          <w:szCs w:val="20"/>
          <w:lang w:val="el-GR"/>
        </w:rPr>
      </w:pPr>
      <w:r w:rsidRPr="002B74D2">
        <w:rPr>
          <w:rFonts w:ascii="Arial" w:hAnsi="Arial" w:cs="Arial"/>
          <w:sz w:val="20"/>
          <w:szCs w:val="20"/>
          <w:vertAlign w:val="superscript"/>
          <w:lang w:val="el"/>
        </w:rPr>
        <w:t>4</w:t>
      </w:r>
      <w:r w:rsidRPr="002B74D2">
        <w:rPr>
          <w:rFonts w:ascii="Arial" w:hAnsi="Arial" w:cs="Arial"/>
          <w:sz w:val="20"/>
          <w:szCs w:val="20"/>
          <w:lang w:val="el"/>
        </w:rPr>
        <w:t xml:space="preserve"> Με βάση την ανάλυση της Dell του καλύτερου αποτελέσματος </w:t>
      </w:r>
      <w:r w:rsidRPr="002B74D2">
        <w:rPr>
          <w:rFonts w:ascii="Arial" w:hAnsi="Arial" w:cs="Arial"/>
          <w:sz w:val="20"/>
          <w:szCs w:val="20"/>
          <w:lang w:val="el-GR"/>
        </w:rPr>
        <w:t>μετροπρογράμματος</w:t>
      </w:r>
      <w:r w:rsidRPr="002B74D2">
        <w:rPr>
          <w:rFonts w:ascii="Arial" w:hAnsi="Arial" w:cs="Arial"/>
          <w:sz w:val="20"/>
          <w:szCs w:val="20"/>
          <w:lang w:val="el"/>
        </w:rPr>
        <w:t xml:space="preserve"> TPCx-HS για διαμορφώσεις 17 κόμβων 3TB 21,52HSph στη σελίδα TPCx-HS από τις 3/3/2021 και τη βαθμολογία που υπέβαλε η Dell στην TPC για 34,52HSph που εγκρίθηκε για δημοσίευση στις 15 Μαρτίου 2021.</w:t>
      </w:r>
    </w:p>
    <w:p w14:paraId="271865F6" w14:textId="77777777" w:rsidR="0020336B" w:rsidRPr="002B74D2" w:rsidRDefault="0020336B" w:rsidP="00A511D0">
      <w:pPr>
        <w:pStyle w:val="a8"/>
        <w:spacing w:line="276" w:lineRule="auto"/>
        <w:contextualSpacing/>
        <w:rPr>
          <w:rFonts w:ascii="Arial" w:hAnsi="Arial" w:cs="Arial"/>
          <w:sz w:val="20"/>
          <w:szCs w:val="20"/>
          <w:lang w:val="el-GR"/>
        </w:rPr>
      </w:pPr>
      <w:r w:rsidRPr="002B74D2">
        <w:rPr>
          <w:rFonts w:ascii="Arial" w:hAnsi="Arial" w:cs="Arial"/>
          <w:sz w:val="20"/>
          <w:szCs w:val="20"/>
          <w:vertAlign w:val="superscript"/>
          <w:lang w:val="el"/>
        </w:rPr>
        <w:t>5</w:t>
      </w:r>
      <w:r w:rsidRPr="002B74D2">
        <w:rPr>
          <w:rFonts w:ascii="Arial" w:hAnsi="Arial" w:cs="Arial"/>
          <w:sz w:val="20"/>
          <w:szCs w:val="20"/>
          <w:lang w:val="el"/>
        </w:rPr>
        <w:t xml:space="preserve"> Με βάση την εσωτερική ανάλυση της Dell, συγκρίνοντας τα αποτελέσματα του μετροπρογράμματος στη μέγιστη διαμόρφωση του R750 σε σύγκριση με τη μέγιστη απόδοση του R740, Μάρτιος 2021.</w:t>
      </w:r>
    </w:p>
    <w:p w14:paraId="6E0C55EC" w14:textId="77777777" w:rsidR="0020336B" w:rsidRPr="002B74D2" w:rsidRDefault="0020336B" w:rsidP="00A511D0">
      <w:pPr>
        <w:pStyle w:val="a8"/>
        <w:spacing w:line="276" w:lineRule="auto"/>
        <w:contextualSpacing/>
        <w:rPr>
          <w:rFonts w:ascii="Arial" w:hAnsi="Arial" w:cs="Arial"/>
          <w:sz w:val="20"/>
          <w:szCs w:val="20"/>
          <w:lang w:val="el-GR"/>
        </w:rPr>
      </w:pPr>
      <w:r w:rsidRPr="002B74D2">
        <w:rPr>
          <w:rFonts w:ascii="Arial" w:hAnsi="Arial" w:cs="Arial"/>
          <w:sz w:val="20"/>
          <w:szCs w:val="20"/>
          <w:vertAlign w:val="superscript"/>
          <w:lang w:val="el"/>
        </w:rPr>
        <w:t>6</w:t>
      </w:r>
      <w:hyperlink r:id="rId24" w:history="1">
        <w:r w:rsidRPr="002B74D2">
          <w:rPr>
            <w:rStyle w:val="-"/>
            <w:rFonts w:ascii="Arial" w:hAnsi="Arial" w:cs="Arial"/>
            <w:sz w:val="20"/>
            <w:szCs w:val="20"/>
            <w:lang w:val="el"/>
          </w:rPr>
          <w:t xml:space="preserve"> Δείκτης ψηφιακού μετασχηματισμού Dell </w:t>
        </w:r>
        <w:r w:rsidRPr="002B74D2">
          <w:rPr>
            <w:rStyle w:val="-"/>
            <w:rFonts w:ascii="Arial" w:hAnsi="Arial" w:cs="Arial"/>
            <w:sz w:val="20"/>
            <w:szCs w:val="20"/>
          </w:rPr>
          <w:t>Technologies</w:t>
        </w:r>
        <w:r w:rsidRPr="002B74D2">
          <w:rPr>
            <w:rStyle w:val="-"/>
            <w:rFonts w:ascii="Arial" w:hAnsi="Arial" w:cs="Arial"/>
            <w:sz w:val="20"/>
            <w:szCs w:val="20"/>
            <w:lang w:val="el"/>
          </w:rPr>
          <w:t xml:space="preserve"> 2020</w:t>
        </w:r>
      </w:hyperlink>
    </w:p>
    <w:p w14:paraId="6A492A7B" w14:textId="42E51F8C" w:rsidR="0020336B" w:rsidRPr="002B74D2" w:rsidRDefault="0020336B" w:rsidP="00A511D0">
      <w:pPr>
        <w:spacing w:after="0"/>
        <w:contextualSpacing/>
        <w:rPr>
          <w:rFonts w:ascii="Arial" w:hAnsi="Arial" w:cs="Arial"/>
          <w:sz w:val="20"/>
          <w:szCs w:val="20"/>
          <w:lang w:val="el-GR"/>
        </w:rPr>
      </w:pPr>
      <w:r w:rsidRPr="002B74D2">
        <w:rPr>
          <w:rFonts w:ascii="Arial" w:hAnsi="Arial" w:cs="Arial"/>
          <w:sz w:val="20"/>
          <w:szCs w:val="20"/>
          <w:vertAlign w:val="superscript"/>
          <w:lang w:val="el"/>
        </w:rPr>
        <w:t>7</w:t>
      </w:r>
      <w:r w:rsidRPr="002B74D2">
        <w:rPr>
          <w:rFonts w:ascii="Arial" w:hAnsi="Arial" w:cs="Arial"/>
          <w:sz w:val="20"/>
          <w:szCs w:val="20"/>
          <w:lang w:val="el"/>
        </w:rPr>
        <w:t xml:space="preserve"> </w:t>
      </w:r>
      <w:r w:rsidR="00A511D0">
        <w:rPr>
          <w:rFonts w:ascii="Arial" w:hAnsi="Arial" w:cs="Arial"/>
          <w:sz w:val="20"/>
          <w:szCs w:val="20"/>
          <w:lang w:val="en-US"/>
        </w:rPr>
        <w:t>H</w:t>
      </w:r>
      <w:r w:rsidR="00A511D0" w:rsidRPr="00A511D0">
        <w:rPr>
          <w:rFonts w:ascii="Arial" w:hAnsi="Arial" w:cs="Arial"/>
          <w:sz w:val="20"/>
          <w:szCs w:val="20"/>
          <w:lang w:val="el-GR"/>
        </w:rPr>
        <w:t xml:space="preserve"> </w:t>
      </w:r>
      <w:r w:rsidR="00A511D0" w:rsidRPr="00A511D0">
        <w:rPr>
          <w:rFonts w:ascii="Arial" w:hAnsi="Arial" w:cs="Arial"/>
          <w:sz w:val="20"/>
          <w:szCs w:val="20"/>
          <w:lang w:val="el"/>
        </w:rPr>
        <w:t xml:space="preserve">Dell EMC είναι ο πρώτος προμηθευτής </w:t>
      </w:r>
      <w:r w:rsidR="00D36882">
        <w:rPr>
          <w:rFonts w:ascii="Arial" w:hAnsi="Arial" w:cs="Arial"/>
          <w:sz w:val="20"/>
          <w:szCs w:val="20"/>
          <w:lang w:val="en-US"/>
        </w:rPr>
        <w:t>servers</w:t>
      </w:r>
      <w:r w:rsidR="00A511D0" w:rsidRPr="00A511D0">
        <w:rPr>
          <w:rFonts w:ascii="Arial" w:hAnsi="Arial" w:cs="Arial"/>
          <w:sz w:val="20"/>
          <w:szCs w:val="20"/>
          <w:lang w:val="el"/>
        </w:rPr>
        <w:t xml:space="preserve"> με λύση διασταυρούμενου χαρτοφυλακίου για κρυπτογραφικά επαληθευμένη ακεραιότητα υλικού, με βάση την ανάλυση των διαθέσιμων στο κοινό δεδομένων από την Dell, Οκτώβριος 2020. Διατίθεται στους πιο πρόσφατους PowerEdge servers, εκτός από τους servers XE7100, XE7420, XE7220, C6420 και C6525.</w:t>
      </w:r>
    </w:p>
    <w:p w14:paraId="13EF9251" w14:textId="4938546B" w:rsidR="0020336B" w:rsidRDefault="0020336B" w:rsidP="00A511D0">
      <w:pPr>
        <w:spacing w:after="0"/>
        <w:contextualSpacing/>
        <w:rPr>
          <w:rFonts w:ascii="Arial" w:hAnsi="Arial" w:cs="Arial"/>
          <w:sz w:val="20"/>
          <w:szCs w:val="20"/>
          <w:lang w:val="el"/>
        </w:rPr>
      </w:pPr>
      <w:r w:rsidRPr="002B74D2">
        <w:rPr>
          <w:rFonts w:ascii="Arial" w:hAnsi="Arial" w:cs="Arial"/>
          <w:sz w:val="20"/>
          <w:szCs w:val="20"/>
          <w:vertAlign w:val="superscript"/>
          <w:lang w:val="el"/>
        </w:rPr>
        <w:t>8</w:t>
      </w:r>
      <w:r w:rsidRPr="002B74D2">
        <w:rPr>
          <w:rFonts w:ascii="Arial" w:hAnsi="Arial" w:cs="Arial"/>
          <w:color w:val="FF0000"/>
          <w:sz w:val="20"/>
          <w:szCs w:val="20"/>
          <w:lang w:val="el"/>
        </w:rPr>
        <w:t xml:space="preserve"> </w:t>
      </w:r>
      <w:r w:rsidR="00A511D0" w:rsidRPr="00A511D0">
        <w:rPr>
          <w:rFonts w:ascii="Arial" w:hAnsi="Arial" w:cs="Arial"/>
          <w:sz w:val="20"/>
          <w:szCs w:val="20"/>
          <w:lang w:val="el"/>
        </w:rPr>
        <w:t>Δυνατότητα διαθέσιμη σε PowerEdge 14ης γενιάς και νεότερη. Απαιτεί πιστοποιητικά πελατών.</w:t>
      </w:r>
    </w:p>
    <w:p w14:paraId="110B710E" w14:textId="77777777" w:rsidR="00A511D0" w:rsidRPr="002B74D2" w:rsidRDefault="00A511D0" w:rsidP="00A511D0">
      <w:pPr>
        <w:spacing w:after="0"/>
        <w:contextualSpacing/>
        <w:rPr>
          <w:rFonts w:ascii="Arial" w:hAnsi="Arial" w:cs="Arial"/>
          <w:sz w:val="20"/>
          <w:szCs w:val="20"/>
          <w:lang w:val="el-GR"/>
        </w:rPr>
      </w:pPr>
    </w:p>
    <w:p w14:paraId="68CCFAE6" w14:textId="5F7E5EF5" w:rsidR="0020336B" w:rsidRPr="002B74D2" w:rsidRDefault="00A511D0" w:rsidP="00A511D0">
      <w:pPr>
        <w:spacing w:after="0"/>
        <w:rPr>
          <w:rFonts w:ascii="Arial" w:hAnsi="Arial" w:cs="Arial"/>
          <w:sz w:val="20"/>
          <w:szCs w:val="20"/>
          <w:lang w:val="el-GR"/>
        </w:rPr>
      </w:pPr>
      <w:r w:rsidRPr="00A511D0">
        <w:rPr>
          <w:rFonts w:ascii="Arial" w:hAnsi="Arial" w:cs="Arial"/>
          <w:sz w:val="20"/>
          <w:szCs w:val="20"/>
          <w:lang w:val="el-GR"/>
        </w:rPr>
        <w:t>** Λύσεις πληρωμών που παρέχονται σε εξειδικευμένους εμπορικούς πελάτες από την Dell Financial Services (DFS) ή μέσω εταιρειών του ομίλου Dell Technologies ή/και μέσω εξουσιοδοτημένων επιχειρηματικών συνεργατών της Dell (μαζί με την DFS "Dell"). Οι προσφορές ενδέχεται να μην είναι διαθέσιμες ή να διαφέρουν ανάλογα με τη χώρα. Οι προσφορές ενδέχεται να αλλάξουν χωρίς προειδοποίηση και υπόκεινται στη διαθεσιμότητα του προϊόντος, την καταλληλότητα, την έγκριση πίστωσης και την εκτέλεση των εγγράφων που παρέχονται από και είναι αποδεκτά από τους εξουσιοδοτημένους επιχειρηματικούς συνεργάτες της Dell ή τ</w:t>
      </w:r>
      <w:r>
        <w:rPr>
          <w:rFonts w:ascii="Arial" w:hAnsi="Arial" w:cs="Arial"/>
          <w:sz w:val="20"/>
          <w:szCs w:val="20"/>
          <w:lang w:val="el-GR"/>
        </w:rPr>
        <w:t>ην</w:t>
      </w:r>
      <w:r w:rsidRPr="00A511D0">
        <w:rPr>
          <w:rFonts w:ascii="Arial" w:hAnsi="Arial" w:cs="Arial"/>
          <w:sz w:val="20"/>
          <w:szCs w:val="20"/>
          <w:lang w:val="el-GR"/>
        </w:rPr>
        <w:t xml:space="preserve"> Dell.  Στην Ισπανία, οι λύσεις παρέχονται από </w:t>
      </w:r>
      <w:r>
        <w:rPr>
          <w:rFonts w:ascii="Arial" w:hAnsi="Arial" w:cs="Arial"/>
          <w:sz w:val="20"/>
          <w:szCs w:val="20"/>
          <w:lang w:val="el-GR"/>
        </w:rPr>
        <w:t xml:space="preserve">το </w:t>
      </w:r>
      <w:r w:rsidRPr="00A511D0">
        <w:rPr>
          <w:rFonts w:ascii="Arial" w:hAnsi="Arial" w:cs="Arial"/>
          <w:sz w:val="20"/>
          <w:szCs w:val="20"/>
          <w:lang w:val="el-GR"/>
        </w:rPr>
        <w:t xml:space="preserve">υποκατάστημα </w:t>
      </w:r>
      <w:r>
        <w:rPr>
          <w:rFonts w:ascii="Arial" w:hAnsi="Arial" w:cs="Arial"/>
          <w:sz w:val="20"/>
          <w:szCs w:val="20"/>
          <w:lang w:val="en-US"/>
        </w:rPr>
        <w:t>d</w:t>
      </w:r>
      <w:r w:rsidRPr="00A511D0">
        <w:rPr>
          <w:rFonts w:ascii="Arial" w:hAnsi="Arial" w:cs="Arial"/>
          <w:sz w:val="20"/>
          <w:szCs w:val="20"/>
          <w:lang w:val="el-GR"/>
        </w:rPr>
        <w:t>.</w:t>
      </w:r>
      <w:r>
        <w:rPr>
          <w:rFonts w:ascii="Arial" w:hAnsi="Arial" w:cs="Arial"/>
          <w:sz w:val="20"/>
          <w:szCs w:val="20"/>
          <w:lang w:val="en-US"/>
        </w:rPr>
        <w:t>a</w:t>
      </w:r>
      <w:r w:rsidRPr="00A511D0">
        <w:rPr>
          <w:rFonts w:ascii="Arial" w:hAnsi="Arial" w:cs="Arial"/>
          <w:sz w:val="20"/>
          <w:szCs w:val="20"/>
          <w:lang w:val="el-GR"/>
        </w:rPr>
        <w:t>.</w:t>
      </w:r>
      <w:r>
        <w:rPr>
          <w:rFonts w:ascii="Arial" w:hAnsi="Arial" w:cs="Arial"/>
          <w:sz w:val="20"/>
          <w:szCs w:val="20"/>
          <w:lang w:val="en-US"/>
        </w:rPr>
        <w:t>c</w:t>
      </w:r>
      <w:r w:rsidRPr="00A511D0">
        <w:rPr>
          <w:rFonts w:ascii="Arial" w:hAnsi="Arial" w:cs="Arial"/>
          <w:sz w:val="20"/>
          <w:szCs w:val="20"/>
          <w:lang w:val="el-GR"/>
        </w:rPr>
        <w:t xml:space="preserve">. </w:t>
      </w:r>
      <w:r>
        <w:rPr>
          <w:rFonts w:ascii="Arial" w:hAnsi="Arial" w:cs="Arial"/>
          <w:sz w:val="20"/>
          <w:szCs w:val="20"/>
          <w:lang w:val="el-GR"/>
        </w:rPr>
        <w:t xml:space="preserve">στης Ισπανία </w:t>
      </w:r>
      <w:r w:rsidRPr="00A511D0">
        <w:rPr>
          <w:rFonts w:ascii="Arial" w:hAnsi="Arial" w:cs="Arial"/>
          <w:sz w:val="20"/>
          <w:szCs w:val="20"/>
          <w:lang w:val="el-GR"/>
        </w:rPr>
        <w:t>τη</w:t>
      </w:r>
      <w:r>
        <w:rPr>
          <w:rFonts w:ascii="Arial" w:hAnsi="Arial" w:cs="Arial"/>
          <w:sz w:val="20"/>
          <w:szCs w:val="20"/>
          <w:lang w:val="el-GR"/>
        </w:rPr>
        <w:t>ς</w:t>
      </w:r>
      <w:r w:rsidRPr="00A511D0">
        <w:rPr>
          <w:rFonts w:ascii="Arial" w:hAnsi="Arial" w:cs="Arial"/>
          <w:sz w:val="20"/>
          <w:szCs w:val="20"/>
          <w:lang w:val="el-GR"/>
        </w:rPr>
        <w:t xml:space="preserve"> Dell Bank International και σε συγκεκριμένες χώρες εντός της ΕΕ και του ΕΟΧ και του Ηνωμένου Βασιλείου και της Ελβετίας από την Dell Bank International d.a.c, που διαπραγματεύεται ως Dell Financial Services και ρυθμίζεται από την Κεντρική Τράπεζα της Ιρλανδίας. Τα λογότυπα της Dell Technologies, της Dell EMC και της Dell αποτελούν εμπορικά σήματα της Dell Inc.</w:t>
      </w:r>
    </w:p>
    <w:sectPr w:rsidR="0020336B" w:rsidRPr="002B74D2" w:rsidSect="00B037EF">
      <w:footerReference w:type="default" r:id="rId25"/>
      <w:endnotePr>
        <w:numFmt w:val="decimal"/>
      </w:endnotePr>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E303" w14:textId="77777777" w:rsidR="004C2543" w:rsidRDefault="004C2543" w:rsidP="00852478">
      <w:pPr>
        <w:spacing w:after="0" w:line="240" w:lineRule="auto"/>
      </w:pPr>
      <w:r>
        <w:separator/>
      </w:r>
    </w:p>
  </w:endnote>
  <w:endnote w:type="continuationSeparator" w:id="0">
    <w:p w14:paraId="5AD8468C" w14:textId="77777777" w:rsidR="004C2543" w:rsidRDefault="004C2543" w:rsidP="00852478">
      <w:pPr>
        <w:spacing w:after="0" w:line="240" w:lineRule="auto"/>
      </w:pPr>
      <w:r>
        <w:continuationSeparator/>
      </w:r>
    </w:p>
  </w:endnote>
  <w:endnote w:type="continuationNotice" w:id="1">
    <w:p w14:paraId="36FBEC77" w14:textId="77777777" w:rsidR="004C2543" w:rsidRDefault="004C2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ans For Dell 300">
    <w:panose1 w:val="00000000000000000000"/>
    <w:charset w:val="00"/>
    <w:family w:val="modern"/>
    <w:notTrueType/>
    <w:pitch w:val="variable"/>
    <w:sig w:usb0="A00000AF" w:usb1="4000004A" w:usb2="00000000" w:usb3="00000000" w:csb0="00000093" w:csb1="00000000"/>
  </w:font>
  <w:font w:name="Univers">
    <w:charset w:val="00"/>
    <w:family w:val="swiss"/>
    <w:pitch w:val="variable"/>
    <w:sig w:usb0="80000287" w:usb1="00000000" w:usb2="00000000" w:usb3="00000000" w:csb0="0000000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E473" w14:textId="6A01DA5A" w:rsidR="00360C6F" w:rsidRDefault="00360C6F" w:rsidP="00820BEE">
    <w:pPr>
      <w:pStyle w:val="a6"/>
    </w:pPr>
    <w:bookmarkStart w:id="1" w:name="DocumentMarkings1FooterPrimary"/>
  </w:p>
  <w:bookmarkEnd w:id="1"/>
  <w:p w14:paraId="5999B983" w14:textId="77777777" w:rsidR="00360C6F" w:rsidRDefault="00360C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8042" w14:textId="77777777" w:rsidR="004C2543" w:rsidRDefault="004C2543" w:rsidP="00852478">
      <w:pPr>
        <w:spacing w:after="0" w:line="240" w:lineRule="auto"/>
      </w:pPr>
      <w:r>
        <w:separator/>
      </w:r>
    </w:p>
  </w:footnote>
  <w:footnote w:type="continuationSeparator" w:id="0">
    <w:p w14:paraId="297CB85E" w14:textId="77777777" w:rsidR="004C2543" w:rsidRDefault="004C2543" w:rsidP="00852478">
      <w:pPr>
        <w:spacing w:after="0" w:line="240" w:lineRule="auto"/>
      </w:pPr>
      <w:r>
        <w:continuationSeparator/>
      </w:r>
    </w:p>
  </w:footnote>
  <w:footnote w:type="continuationNotice" w:id="1">
    <w:p w14:paraId="60DE363B" w14:textId="77777777" w:rsidR="004C2543" w:rsidRDefault="004C25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965"/>
    <w:multiLevelType w:val="hybridMultilevel"/>
    <w:tmpl w:val="1F4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797"/>
    <w:multiLevelType w:val="hybridMultilevel"/>
    <w:tmpl w:val="172EA37A"/>
    <w:lvl w:ilvl="0" w:tplc="2CC4D350">
      <w:start w:val="1"/>
      <w:numFmt w:val="bullet"/>
      <w:pStyle w:val="BulletRound"/>
      <w:lvlText w:val="o"/>
      <w:lvlJc w:val="left"/>
      <w:pPr>
        <w:ind w:left="1080" w:hanging="360"/>
      </w:pPr>
      <w:rPr>
        <w:rFonts w:ascii="Courier New" w:hAnsi="Courier New" w:cs="Courier New" w:hint="default"/>
      </w:rPr>
    </w:lvl>
    <w:lvl w:ilvl="1" w:tplc="07B4E8BE">
      <w:start w:val="1"/>
      <w:numFmt w:val="bullet"/>
      <w:pStyle w:val="BulletDashInden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720DE"/>
    <w:multiLevelType w:val="hybridMultilevel"/>
    <w:tmpl w:val="32A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7193A"/>
    <w:multiLevelType w:val="hybridMultilevel"/>
    <w:tmpl w:val="019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5056"/>
    <w:multiLevelType w:val="hybridMultilevel"/>
    <w:tmpl w:val="581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D20A4"/>
    <w:multiLevelType w:val="hybridMultilevel"/>
    <w:tmpl w:val="9A22B6B0"/>
    <w:lvl w:ilvl="0" w:tplc="7E60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D37C7"/>
    <w:multiLevelType w:val="hybridMultilevel"/>
    <w:tmpl w:val="297E10A0"/>
    <w:lvl w:ilvl="0" w:tplc="FAAC3E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91BAB"/>
    <w:multiLevelType w:val="multilevel"/>
    <w:tmpl w:val="466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81C03"/>
    <w:multiLevelType w:val="hybridMultilevel"/>
    <w:tmpl w:val="B374DC74"/>
    <w:lvl w:ilvl="0" w:tplc="31D0605A">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F927F1F"/>
    <w:multiLevelType w:val="hybridMultilevel"/>
    <w:tmpl w:val="278A4A64"/>
    <w:lvl w:ilvl="0" w:tplc="35DC9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5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0E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43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2A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5CD7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E0D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6D4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7753D7"/>
    <w:multiLevelType w:val="hybridMultilevel"/>
    <w:tmpl w:val="3AC60A76"/>
    <w:lvl w:ilvl="0" w:tplc="D242C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6814E">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48B0">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FC7A">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2C7C6">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81234">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C7830">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4BE5E">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602C8">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0D670C"/>
    <w:multiLevelType w:val="hybridMultilevel"/>
    <w:tmpl w:val="691AA42A"/>
    <w:lvl w:ilvl="0" w:tplc="79982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00C11"/>
    <w:multiLevelType w:val="hybridMultilevel"/>
    <w:tmpl w:val="48E62932"/>
    <w:lvl w:ilvl="0" w:tplc="E9CA8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F76F2"/>
    <w:multiLevelType w:val="hybridMultilevel"/>
    <w:tmpl w:val="D80020EA"/>
    <w:lvl w:ilvl="0" w:tplc="2FB0BC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89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201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07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5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EA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8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A2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0E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2"/>
  </w:num>
  <w:num w:numId="4">
    <w:abstractNumId w:val="9"/>
  </w:num>
  <w:num w:numId="5">
    <w:abstractNumId w:val="13"/>
  </w:num>
  <w:num w:numId="6">
    <w:abstractNumId w:val="4"/>
  </w:num>
  <w:num w:numId="7">
    <w:abstractNumId w:val="10"/>
  </w:num>
  <w:num w:numId="8">
    <w:abstractNumId w:val="8"/>
  </w:num>
  <w:num w:numId="9">
    <w:abstractNumId w:val="5"/>
  </w:num>
  <w:num w:numId="10">
    <w:abstractNumId w:val="12"/>
  </w:num>
  <w:num w:numId="11">
    <w:abstractNumId w:val="3"/>
  </w:num>
  <w:num w:numId="12">
    <w:abstractNumId w:val="7"/>
  </w:num>
  <w:num w:numId="13">
    <w:abstractNumId w:val="0"/>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5E"/>
    <w:rsid w:val="00000393"/>
    <w:rsid w:val="00002759"/>
    <w:rsid w:val="000034C2"/>
    <w:rsid w:val="000055F6"/>
    <w:rsid w:val="00005DC0"/>
    <w:rsid w:val="000067E2"/>
    <w:rsid w:val="000068A7"/>
    <w:rsid w:val="00007C69"/>
    <w:rsid w:val="00011599"/>
    <w:rsid w:val="00011BF8"/>
    <w:rsid w:val="000126B4"/>
    <w:rsid w:val="000150AD"/>
    <w:rsid w:val="0001589A"/>
    <w:rsid w:val="00023267"/>
    <w:rsid w:val="000260FE"/>
    <w:rsid w:val="000261F7"/>
    <w:rsid w:val="00026775"/>
    <w:rsid w:val="0002728E"/>
    <w:rsid w:val="000304E8"/>
    <w:rsid w:val="00032544"/>
    <w:rsid w:val="000326D2"/>
    <w:rsid w:val="00032A69"/>
    <w:rsid w:val="0003342D"/>
    <w:rsid w:val="00033544"/>
    <w:rsid w:val="00033C12"/>
    <w:rsid w:val="0003598F"/>
    <w:rsid w:val="00035D93"/>
    <w:rsid w:val="00036AAF"/>
    <w:rsid w:val="00040B72"/>
    <w:rsid w:val="00041561"/>
    <w:rsid w:val="00041728"/>
    <w:rsid w:val="0004200D"/>
    <w:rsid w:val="0004344A"/>
    <w:rsid w:val="00043753"/>
    <w:rsid w:val="000440DD"/>
    <w:rsid w:val="0004425E"/>
    <w:rsid w:val="00044CF2"/>
    <w:rsid w:val="00045293"/>
    <w:rsid w:val="000463F6"/>
    <w:rsid w:val="00046694"/>
    <w:rsid w:val="00046F34"/>
    <w:rsid w:val="000476A4"/>
    <w:rsid w:val="00047970"/>
    <w:rsid w:val="0005044F"/>
    <w:rsid w:val="000504A8"/>
    <w:rsid w:val="000512CA"/>
    <w:rsid w:val="00051305"/>
    <w:rsid w:val="00052571"/>
    <w:rsid w:val="0005273E"/>
    <w:rsid w:val="00052DF9"/>
    <w:rsid w:val="00053DE4"/>
    <w:rsid w:val="000557C7"/>
    <w:rsid w:val="00055800"/>
    <w:rsid w:val="00056D41"/>
    <w:rsid w:val="000603EF"/>
    <w:rsid w:val="00061E70"/>
    <w:rsid w:val="00063228"/>
    <w:rsid w:val="000633AE"/>
    <w:rsid w:val="00063E31"/>
    <w:rsid w:val="0006441D"/>
    <w:rsid w:val="0006493A"/>
    <w:rsid w:val="00064F83"/>
    <w:rsid w:val="00065B73"/>
    <w:rsid w:val="00065D46"/>
    <w:rsid w:val="00070542"/>
    <w:rsid w:val="000723B6"/>
    <w:rsid w:val="00072EF7"/>
    <w:rsid w:val="00075290"/>
    <w:rsid w:val="00075348"/>
    <w:rsid w:val="00075FFE"/>
    <w:rsid w:val="000762F1"/>
    <w:rsid w:val="00080694"/>
    <w:rsid w:val="000808F7"/>
    <w:rsid w:val="00080BBF"/>
    <w:rsid w:val="000812BB"/>
    <w:rsid w:val="0008171C"/>
    <w:rsid w:val="00082824"/>
    <w:rsid w:val="00083B7E"/>
    <w:rsid w:val="000854A6"/>
    <w:rsid w:val="00085A22"/>
    <w:rsid w:val="0008613D"/>
    <w:rsid w:val="00087FD3"/>
    <w:rsid w:val="00091B02"/>
    <w:rsid w:val="00092757"/>
    <w:rsid w:val="00093E40"/>
    <w:rsid w:val="000942F8"/>
    <w:rsid w:val="000948CB"/>
    <w:rsid w:val="00095B45"/>
    <w:rsid w:val="00096CB9"/>
    <w:rsid w:val="00097A77"/>
    <w:rsid w:val="00097BEE"/>
    <w:rsid w:val="000A05B6"/>
    <w:rsid w:val="000A05FC"/>
    <w:rsid w:val="000A32AF"/>
    <w:rsid w:val="000A3B67"/>
    <w:rsid w:val="000A5ADE"/>
    <w:rsid w:val="000A5B51"/>
    <w:rsid w:val="000A6DE5"/>
    <w:rsid w:val="000A7D04"/>
    <w:rsid w:val="000B2109"/>
    <w:rsid w:val="000B2240"/>
    <w:rsid w:val="000B3ABD"/>
    <w:rsid w:val="000B415E"/>
    <w:rsid w:val="000B4AFA"/>
    <w:rsid w:val="000B4EAE"/>
    <w:rsid w:val="000B536D"/>
    <w:rsid w:val="000B583C"/>
    <w:rsid w:val="000B6AA8"/>
    <w:rsid w:val="000B7499"/>
    <w:rsid w:val="000B74EF"/>
    <w:rsid w:val="000B7AE4"/>
    <w:rsid w:val="000C07FF"/>
    <w:rsid w:val="000C0D59"/>
    <w:rsid w:val="000C0F57"/>
    <w:rsid w:val="000C1DE5"/>
    <w:rsid w:val="000C3A74"/>
    <w:rsid w:val="000C4104"/>
    <w:rsid w:val="000C4A7B"/>
    <w:rsid w:val="000C5C3D"/>
    <w:rsid w:val="000C5C61"/>
    <w:rsid w:val="000C6EC6"/>
    <w:rsid w:val="000C7599"/>
    <w:rsid w:val="000C7A26"/>
    <w:rsid w:val="000D098F"/>
    <w:rsid w:val="000D1334"/>
    <w:rsid w:val="000D1A56"/>
    <w:rsid w:val="000D2216"/>
    <w:rsid w:val="000D3792"/>
    <w:rsid w:val="000D37D4"/>
    <w:rsid w:val="000D4B1F"/>
    <w:rsid w:val="000D4B93"/>
    <w:rsid w:val="000D5377"/>
    <w:rsid w:val="000D556B"/>
    <w:rsid w:val="000D5BC4"/>
    <w:rsid w:val="000D60D5"/>
    <w:rsid w:val="000D6A4F"/>
    <w:rsid w:val="000D7B0B"/>
    <w:rsid w:val="000D7D5A"/>
    <w:rsid w:val="000E02DD"/>
    <w:rsid w:val="000E094C"/>
    <w:rsid w:val="000E1BA2"/>
    <w:rsid w:val="000E1BD2"/>
    <w:rsid w:val="000E2462"/>
    <w:rsid w:val="000E2845"/>
    <w:rsid w:val="000E2B9C"/>
    <w:rsid w:val="000E363C"/>
    <w:rsid w:val="000E6733"/>
    <w:rsid w:val="000E67A1"/>
    <w:rsid w:val="000E6BF1"/>
    <w:rsid w:val="000F1CA6"/>
    <w:rsid w:val="000F209E"/>
    <w:rsid w:val="000F21BD"/>
    <w:rsid w:val="000F35E6"/>
    <w:rsid w:val="000F4D68"/>
    <w:rsid w:val="000F525C"/>
    <w:rsid w:val="000F6140"/>
    <w:rsid w:val="000F749D"/>
    <w:rsid w:val="000F7B12"/>
    <w:rsid w:val="001008D8"/>
    <w:rsid w:val="00100A0B"/>
    <w:rsid w:val="00100D8C"/>
    <w:rsid w:val="00103241"/>
    <w:rsid w:val="0010355A"/>
    <w:rsid w:val="00103D49"/>
    <w:rsid w:val="001108A7"/>
    <w:rsid w:val="00110E90"/>
    <w:rsid w:val="00111366"/>
    <w:rsid w:val="0011163B"/>
    <w:rsid w:val="00113555"/>
    <w:rsid w:val="0011391F"/>
    <w:rsid w:val="001160A6"/>
    <w:rsid w:val="00117CB7"/>
    <w:rsid w:val="00117E8C"/>
    <w:rsid w:val="0012002B"/>
    <w:rsid w:val="00121E66"/>
    <w:rsid w:val="00123956"/>
    <w:rsid w:val="00124BA2"/>
    <w:rsid w:val="0012633A"/>
    <w:rsid w:val="001266BD"/>
    <w:rsid w:val="001275C5"/>
    <w:rsid w:val="001277C7"/>
    <w:rsid w:val="00127F38"/>
    <w:rsid w:val="00131814"/>
    <w:rsid w:val="00131EE8"/>
    <w:rsid w:val="00132490"/>
    <w:rsid w:val="00132EC6"/>
    <w:rsid w:val="00132FDD"/>
    <w:rsid w:val="00134FD3"/>
    <w:rsid w:val="00137714"/>
    <w:rsid w:val="001410E3"/>
    <w:rsid w:val="00141EDA"/>
    <w:rsid w:val="00142713"/>
    <w:rsid w:val="00142B82"/>
    <w:rsid w:val="0014505F"/>
    <w:rsid w:val="001456D9"/>
    <w:rsid w:val="00145D7C"/>
    <w:rsid w:val="00145E4D"/>
    <w:rsid w:val="00145ECF"/>
    <w:rsid w:val="00146914"/>
    <w:rsid w:val="00147742"/>
    <w:rsid w:val="0015166F"/>
    <w:rsid w:val="00151F81"/>
    <w:rsid w:val="001527A5"/>
    <w:rsid w:val="00154785"/>
    <w:rsid w:val="00154A7A"/>
    <w:rsid w:val="0015594D"/>
    <w:rsid w:val="001568C2"/>
    <w:rsid w:val="00156D1A"/>
    <w:rsid w:val="00156ED0"/>
    <w:rsid w:val="00157053"/>
    <w:rsid w:val="001578E5"/>
    <w:rsid w:val="001579F0"/>
    <w:rsid w:val="0016020A"/>
    <w:rsid w:val="001605BA"/>
    <w:rsid w:val="00160F1E"/>
    <w:rsid w:val="0016109D"/>
    <w:rsid w:val="001612E3"/>
    <w:rsid w:val="00162736"/>
    <w:rsid w:val="00162808"/>
    <w:rsid w:val="00164A51"/>
    <w:rsid w:val="001662BF"/>
    <w:rsid w:val="00166BBF"/>
    <w:rsid w:val="00167451"/>
    <w:rsid w:val="00167DB7"/>
    <w:rsid w:val="00171A71"/>
    <w:rsid w:val="00171D5D"/>
    <w:rsid w:val="00172CAC"/>
    <w:rsid w:val="0017488C"/>
    <w:rsid w:val="0017515C"/>
    <w:rsid w:val="001756D9"/>
    <w:rsid w:val="00176204"/>
    <w:rsid w:val="00177CC5"/>
    <w:rsid w:val="001804F2"/>
    <w:rsid w:val="00181312"/>
    <w:rsid w:val="00182918"/>
    <w:rsid w:val="00182D66"/>
    <w:rsid w:val="00183C10"/>
    <w:rsid w:val="001850CB"/>
    <w:rsid w:val="001851DD"/>
    <w:rsid w:val="00185D50"/>
    <w:rsid w:val="00187978"/>
    <w:rsid w:val="001912FF"/>
    <w:rsid w:val="00191314"/>
    <w:rsid w:val="0019197D"/>
    <w:rsid w:val="00191C3C"/>
    <w:rsid w:val="0019258F"/>
    <w:rsid w:val="00192F49"/>
    <w:rsid w:val="00192FF3"/>
    <w:rsid w:val="00193230"/>
    <w:rsid w:val="0019360A"/>
    <w:rsid w:val="00193FEE"/>
    <w:rsid w:val="00194BAB"/>
    <w:rsid w:val="0019619E"/>
    <w:rsid w:val="00196C92"/>
    <w:rsid w:val="001976EC"/>
    <w:rsid w:val="00197E6C"/>
    <w:rsid w:val="001A012E"/>
    <w:rsid w:val="001A01CA"/>
    <w:rsid w:val="001A04E9"/>
    <w:rsid w:val="001A0DDD"/>
    <w:rsid w:val="001A17D5"/>
    <w:rsid w:val="001A1F6E"/>
    <w:rsid w:val="001A37A4"/>
    <w:rsid w:val="001A3DB1"/>
    <w:rsid w:val="001A3FFF"/>
    <w:rsid w:val="001A4C1C"/>
    <w:rsid w:val="001A6392"/>
    <w:rsid w:val="001A6683"/>
    <w:rsid w:val="001A6D45"/>
    <w:rsid w:val="001A728E"/>
    <w:rsid w:val="001A77AF"/>
    <w:rsid w:val="001A7A2C"/>
    <w:rsid w:val="001B00DB"/>
    <w:rsid w:val="001B0A06"/>
    <w:rsid w:val="001B2C36"/>
    <w:rsid w:val="001B35C7"/>
    <w:rsid w:val="001B46C4"/>
    <w:rsid w:val="001B53B2"/>
    <w:rsid w:val="001B6665"/>
    <w:rsid w:val="001B7E03"/>
    <w:rsid w:val="001C0E39"/>
    <w:rsid w:val="001C2B19"/>
    <w:rsid w:val="001C5221"/>
    <w:rsid w:val="001C597D"/>
    <w:rsid w:val="001D14E4"/>
    <w:rsid w:val="001D27FD"/>
    <w:rsid w:val="001D2CF4"/>
    <w:rsid w:val="001D49DC"/>
    <w:rsid w:val="001D4E8A"/>
    <w:rsid w:val="001D5F2E"/>
    <w:rsid w:val="001D6366"/>
    <w:rsid w:val="001D7929"/>
    <w:rsid w:val="001E0A06"/>
    <w:rsid w:val="001E0ECB"/>
    <w:rsid w:val="001E104C"/>
    <w:rsid w:val="001E1396"/>
    <w:rsid w:val="001E1E93"/>
    <w:rsid w:val="001E4CC8"/>
    <w:rsid w:val="001E61E8"/>
    <w:rsid w:val="001E64AE"/>
    <w:rsid w:val="001E79B1"/>
    <w:rsid w:val="001E7F0F"/>
    <w:rsid w:val="001E7F2D"/>
    <w:rsid w:val="001F032B"/>
    <w:rsid w:val="001F0A62"/>
    <w:rsid w:val="001F0ECD"/>
    <w:rsid w:val="001F1E12"/>
    <w:rsid w:val="001F22DB"/>
    <w:rsid w:val="001F3146"/>
    <w:rsid w:val="001F3594"/>
    <w:rsid w:val="001F3719"/>
    <w:rsid w:val="001F445A"/>
    <w:rsid w:val="001F4C9E"/>
    <w:rsid w:val="001F5080"/>
    <w:rsid w:val="001F7B7B"/>
    <w:rsid w:val="001F7D54"/>
    <w:rsid w:val="0020037A"/>
    <w:rsid w:val="002004C3"/>
    <w:rsid w:val="0020124C"/>
    <w:rsid w:val="002013B9"/>
    <w:rsid w:val="0020177D"/>
    <w:rsid w:val="0020253B"/>
    <w:rsid w:val="0020336B"/>
    <w:rsid w:val="00203A93"/>
    <w:rsid w:val="00203D33"/>
    <w:rsid w:val="00204A2D"/>
    <w:rsid w:val="00206246"/>
    <w:rsid w:val="0020758A"/>
    <w:rsid w:val="002079F8"/>
    <w:rsid w:val="00210259"/>
    <w:rsid w:val="0021146D"/>
    <w:rsid w:val="0021221B"/>
    <w:rsid w:val="002123ED"/>
    <w:rsid w:val="0021279A"/>
    <w:rsid w:val="002128F2"/>
    <w:rsid w:val="00215603"/>
    <w:rsid w:val="00215B52"/>
    <w:rsid w:val="00215E84"/>
    <w:rsid w:val="00215F73"/>
    <w:rsid w:val="00216A33"/>
    <w:rsid w:val="00217F07"/>
    <w:rsid w:val="002205C2"/>
    <w:rsid w:val="0022065A"/>
    <w:rsid w:val="00220C6B"/>
    <w:rsid w:val="002212E2"/>
    <w:rsid w:val="002237D4"/>
    <w:rsid w:val="0022483A"/>
    <w:rsid w:val="0022552A"/>
    <w:rsid w:val="00230405"/>
    <w:rsid w:val="00231089"/>
    <w:rsid w:val="00233298"/>
    <w:rsid w:val="00233B42"/>
    <w:rsid w:val="00235150"/>
    <w:rsid w:val="00235262"/>
    <w:rsid w:val="0023540D"/>
    <w:rsid w:val="00237E42"/>
    <w:rsid w:val="00237E78"/>
    <w:rsid w:val="00237EBC"/>
    <w:rsid w:val="002415B5"/>
    <w:rsid w:val="00241FA6"/>
    <w:rsid w:val="00242341"/>
    <w:rsid w:val="00243089"/>
    <w:rsid w:val="00243FAC"/>
    <w:rsid w:val="002459CA"/>
    <w:rsid w:val="00250F61"/>
    <w:rsid w:val="00251033"/>
    <w:rsid w:val="00251F9E"/>
    <w:rsid w:val="00251FD0"/>
    <w:rsid w:val="00252100"/>
    <w:rsid w:val="00252294"/>
    <w:rsid w:val="00252706"/>
    <w:rsid w:val="00254308"/>
    <w:rsid w:val="00254E5C"/>
    <w:rsid w:val="0025576D"/>
    <w:rsid w:val="0025679D"/>
    <w:rsid w:val="002577B9"/>
    <w:rsid w:val="00257999"/>
    <w:rsid w:val="00260770"/>
    <w:rsid w:val="0026158E"/>
    <w:rsid w:val="00262029"/>
    <w:rsid w:val="002629C2"/>
    <w:rsid w:val="0026380C"/>
    <w:rsid w:val="0026389C"/>
    <w:rsid w:val="00263DAE"/>
    <w:rsid w:val="00264870"/>
    <w:rsid w:val="00264A3A"/>
    <w:rsid w:val="00264B89"/>
    <w:rsid w:val="002650AC"/>
    <w:rsid w:val="00265156"/>
    <w:rsid w:val="00266ED3"/>
    <w:rsid w:val="00267384"/>
    <w:rsid w:val="00270439"/>
    <w:rsid w:val="0027116E"/>
    <w:rsid w:val="0027150F"/>
    <w:rsid w:val="00272892"/>
    <w:rsid w:val="00273F4B"/>
    <w:rsid w:val="00274361"/>
    <w:rsid w:val="00274CE1"/>
    <w:rsid w:val="00275277"/>
    <w:rsid w:val="00275BD1"/>
    <w:rsid w:val="0027605C"/>
    <w:rsid w:val="00276B58"/>
    <w:rsid w:val="00277ED3"/>
    <w:rsid w:val="00280926"/>
    <w:rsid w:val="00281A92"/>
    <w:rsid w:val="00281F20"/>
    <w:rsid w:val="00283D04"/>
    <w:rsid w:val="00284278"/>
    <w:rsid w:val="0028664E"/>
    <w:rsid w:val="00286F5E"/>
    <w:rsid w:val="00290065"/>
    <w:rsid w:val="0029080B"/>
    <w:rsid w:val="00290C89"/>
    <w:rsid w:val="00291629"/>
    <w:rsid w:val="00292C72"/>
    <w:rsid w:val="00293B71"/>
    <w:rsid w:val="00295376"/>
    <w:rsid w:val="0029548C"/>
    <w:rsid w:val="002954A2"/>
    <w:rsid w:val="0029739E"/>
    <w:rsid w:val="00297979"/>
    <w:rsid w:val="002A0510"/>
    <w:rsid w:val="002A07F3"/>
    <w:rsid w:val="002A2A6C"/>
    <w:rsid w:val="002A368D"/>
    <w:rsid w:val="002A374C"/>
    <w:rsid w:val="002A37FA"/>
    <w:rsid w:val="002A4EB4"/>
    <w:rsid w:val="002A65B7"/>
    <w:rsid w:val="002A6E1B"/>
    <w:rsid w:val="002A7ED2"/>
    <w:rsid w:val="002B075A"/>
    <w:rsid w:val="002B1A0F"/>
    <w:rsid w:val="002B32C6"/>
    <w:rsid w:val="002B3712"/>
    <w:rsid w:val="002B3971"/>
    <w:rsid w:val="002B397E"/>
    <w:rsid w:val="002B420A"/>
    <w:rsid w:val="002B4D29"/>
    <w:rsid w:val="002B574E"/>
    <w:rsid w:val="002B5938"/>
    <w:rsid w:val="002B6664"/>
    <w:rsid w:val="002B684E"/>
    <w:rsid w:val="002B6B17"/>
    <w:rsid w:val="002B741D"/>
    <w:rsid w:val="002B7B3A"/>
    <w:rsid w:val="002C0E1B"/>
    <w:rsid w:val="002C0EDF"/>
    <w:rsid w:val="002C1950"/>
    <w:rsid w:val="002C5D79"/>
    <w:rsid w:val="002C5FA0"/>
    <w:rsid w:val="002C650E"/>
    <w:rsid w:val="002C6E96"/>
    <w:rsid w:val="002D0101"/>
    <w:rsid w:val="002D154C"/>
    <w:rsid w:val="002D2443"/>
    <w:rsid w:val="002D436B"/>
    <w:rsid w:val="002D4F46"/>
    <w:rsid w:val="002D5C14"/>
    <w:rsid w:val="002D5F4C"/>
    <w:rsid w:val="002E08E2"/>
    <w:rsid w:val="002E0E2A"/>
    <w:rsid w:val="002E1C47"/>
    <w:rsid w:val="002E2084"/>
    <w:rsid w:val="002E314C"/>
    <w:rsid w:val="002E47DB"/>
    <w:rsid w:val="002E5023"/>
    <w:rsid w:val="002E64EB"/>
    <w:rsid w:val="002E6723"/>
    <w:rsid w:val="002E6E2E"/>
    <w:rsid w:val="002E721F"/>
    <w:rsid w:val="002E7820"/>
    <w:rsid w:val="002F08FE"/>
    <w:rsid w:val="002F1372"/>
    <w:rsid w:val="002F32CA"/>
    <w:rsid w:val="002F43D3"/>
    <w:rsid w:val="002F450E"/>
    <w:rsid w:val="002F622E"/>
    <w:rsid w:val="00302F69"/>
    <w:rsid w:val="00303B9D"/>
    <w:rsid w:val="00304607"/>
    <w:rsid w:val="00304CA0"/>
    <w:rsid w:val="00305D99"/>
    <w:rsid w:val="00307B91"/>
    <w:rsid w:val="00310194"/>
    <w:rsid w:val="00310B82"/>
    <w:rsid w:val="0031169D"/>
    <w:rsid w:val="00311D39"/>
    <w:rsid w:val="003127CC"/>
    <w:rsid w:val="00312A2B"/>
    <w:rsid w:val="00312CBD"/>
    <w:rsid w:val="00312FDA"/>
    <w:rsid w:val="003142A9"/>
    <w:rsid w:val="003145F2"/>
    <w:rsid w:val="00316298"/>
    <w:rsid w:val="00316D38"/>
    <w:rsid w:val="0031751E"/>
    <w:rsid w:val="00317C72"/>
    <w:rsid w:val="0032022B"/>
    <w:rsid w:val="00322F0B"/>
    <w:rsid w:val="003236EF"/>
    <w:rsid w:val="00323DFD"/>
    <w:rsid w:val="00324199"/>
    <w:rsid w:val="0032433B"/>
    <w:rsid w:val="00324A05"/>
    <w:rsid w:val="00326D57"/>
    <w:rsid w:val="00330194"/>
    <w:rsid w:val="0033024A"/>
    <w:rsid w:val="00330769"/>
    <w:rsid w:val="0033168A"/>
    <w:rsid w:val="00332B11"/>
    <w:rsid w:val="003338FB"/>
    <w:rsid w:val="00334548"/>
    <w:rsid w:val="003356FA"/>
    <w:rsid w:val="003371A5"/>
    <w:rsid w:val="00340735"/>
    <w:rsid w:val="00341589"/>
    <w:rsid w:val="00341E72"/>
    <w:rsid w:val="00342656"/>
    <w:rsid w:val="003434CD"/>
    <w:rsid w:val="00343BD9"/>
    <w:rsid w:val="00346162"/>
    <w:rsid w:val="00347DF5"/>
    <w:rsid w:val="00350473"/>
    <w:rsid w:val="003505FF"/>
    <w:rsid w:val="00352288"/>
    <w:rsid w:val="00352FB3"/>
    <w:rsid w:val="0035318B"/>
    <w:rsid w:val="003535E0"/>
    <w:rsid w:val="00354A6B"/>
    <w:rsid w:val="00355B80"/>
    <w:rsid w:val="003570BF"/>
    <w:rsid w:val="00357C19"/>
    <w:rsid w:val="00360C6F"/>
    <w:rsid w:val="00363008"/>
    <w:rsid w:val="003639A3"/>
    <w:rsid w:val="00363E86"/>
    <w:rsid w:val="0036441B"/>
    <w:rsid w:val="0036484C"/>
    <w:rsid w:val="00364DB2"/>
    <w:rsid w:val="00364E19"/>
    <w:rsid w:val="00365884"/>
    <w:rsid w:val="00365D42"/>
    <w:rsid w:val="00367AAF"/>
    <w:rsid w:val="00367CC3"/>
    <w:rsid w:val="00371E0C"/>
    <w:rsid w:val="0037287B"/>
    <w:rsid w:val="00373356"/>
    <w:rsid w:val="00373950"/>
    <w:rsid w:val="00374593"/>
    <w:rsid w:val="003745A5"/>
    <w:rsid w:val="0037599A"/>
    <w:rsid w:val="00377CCC"/>
    <w:rsid w:val="0038066E"/>
    <w:rsid w:val="00380B7D"/>
    <w:rsid w:val="00380D1C"/>
    <w:rsid w:val="00381370"/>
    <w:rsid w:val="0038184D"/>
    <w:rsid w:val="00382BE6"/>
    <w:rsid w:val="00383FEA"/>
    <w:rsid w:val="003840E5"/>
    <w:rsid w:val="00384392"/>
    <w:rsid w:val="003847ED"/>
    <w:rsid w:val="00385612"/>
    <w:rsid w:val="00386059"/>
    <w:rsid w:val="003867BD"/>
    <w:rsid w:val="00386FE2"/>
    <w:rsid w:val="00387F38"/>
    <w:rsid w:val="00390881"/>
    <w:rsid w:val="003913E5"/>
    <w:rsid w:val="00391778"/>
    <w:rsid w:val="00391D19"/>
    <w:rsid w:val="003926CB"/>
    <w:rsid w:val="00393447"/>
    <w:rsid w:val="00393760"/>
    <w:rsid w:val="003939FC"/>
    <w:rsid w:val="00394849"/>
    <w:rsid w:val="00395145"/>
    <w:rsid w:val="00395491"/>
    <w:rsid w:val="00395A7B"/>
    <w:rsid w:val="00397730"/>
    <w:rsid w:val="003978F8"/>
    <w:rsid w:val="00397FF5"/>
    <w:rsid w:val="003A04EE"/>
    <w:rsid w:val="003A117D"/>
    <w:rsid w:val="003A12CB"/>
    <w:rsid w:val="003A1C56"/>
    <w:rsid w:val="003A24D0"/>
    <w:rsid w:val="003A5F00"/>
    <w:rsid w:val="003A66EC"/>
    <w:rsid w:val="003B0CED"/>
    <w:rsid w:val="003B101A"/>
    <w:rsid w:val="003B2359"/>
    <w:rsid w:val="003B2990"/>
    <w:rsid w:val="003B324B"/>
    <w:rsid w:val="003B3FAA"/>
    <w:rsid w:val="003B4295"/>
    <w:rsid w:val="003B4328"/>
    <w:rsid w:val="003B44BD"/>
    <w:rsid w:val="003B4724"/>
    <w:rsid w:val="003B4B4B"/>
    <w:rsid w:val="003B714C"/>
    <w:rsid w:val="003B77AA"/>
    <w:rsid w:val="003C0D81"/>
    <w:rsid w:val="003C226F"/>
    <w:rsid w:val="003C26F5"/>
    <w:rsid w:val="003C307F"/>
    <w:rsid w:val="003C371F"/>
    <w:rsid w:val="003C45EF"/>
    <w:rsid w:val="003C4A97"/>
    <w:rsid w:val="003C5AF0"/>
    <w:rsid w:val="003C6CF1"/>
    <w:rsid w:val="003C6EB5"/>
    <w:rsid w:val="003C7AE5"/>
    <w:rsid w:val="003D051F"/>
    <w:rsid w:val="003D0542"/>
    <w:rsid w:val="003D1A4C"/>
    <w:rsid w:val="003D309B"/>
    <w:rsid w:val="003D3A23"/>
    <w:rsid w:val="003D3B68"/>
    <w:rsid w:val="003D4E81"/>
    <w:rsid w:val="003D6696"/>
    <w:rsid w:val="003D679C"/>
    <w:rsid w:val="003D6F0F"/>
    <w:rsid w:val="003E1247"/>
    <w:rsid w:val="003E29D3"/>
    <w:rsid w:val="003E2C4F"/>
    <w:rsid w:val="003E40C3"/>
    <w:rsid w:val="003E646D"/>
    <w:rsid w:val="003E6610"/>
    <w:rsid w:val="003E768C"/>
    <w:rsid w:val="003F00DD"/>
    <w:rsid w:val="003F1599"/>
    <w:rsid w:val="003F22E8"/>
    <w:rsid w:val="003F3083"/>
    <w:rsid w:val="003F40AF"/>
    <w:rsid w:val="003F54F5"/>
    <w:rsid w:val="003F5CBF"/>
    <w:rsid w:val="003F60AF"/>
    <w:rsid w:val="003F6307"/>
    <w:rsid w:val="003F6ADE"/>
    <w:rsid w:val="003F6CC2"/>
    <w:rsid w:val="00400028"/>
    <w:rsid w:val="004004BE"/>
    <w:rsid w:val="00402154"/>
    <w:rsid w:val="0040346B"/>
    <w:rsid w:val="00405A07"/>
    <w:rsid w:val="004064F2"/>
    <w:rsid w:val="00410D9E"/>
    <w:rsid w:val="004115A9"/>
    <w:rsid w:val="00411692"/>
    <w:rsid w:val="00412337"/>
    <w:rsid w:val="00412887"/>
    <w:rsid w:val="00412929"/>
    <w:rsid w:val="00412C7C"/>
    <w:rsid w:val="0041336D"/>
    <w:rsid w:val="00414948"/>
    <w:rsid w:val="0041496C"/>
    <w:rsid w:val="00416078"/>
    <w:rsid w:val="00417C7E"/>
    <w:rsid w:val="00421EC3"/>
    <w:rsid w:val="004220D2"/>
    <w:rsid w:val="00422198"/>
    <w:rsid w:val="00422225"/>
    <w:rsid w:val="0042223C"/>
    <w:rsid w:val="00422646"/>
    <w:rsid w:val="00424901"/>
    <w:rsid w:val="00424EBC"/>
    <w:rsid w:val="00426398"/>
    <w:rsid w:val="00427827"/>
    <w:rsid w:val="00427D25"/>
    <w:rsid w:val="00430219"/>
    <w:rsid w:val="004307F0"/>
    <w:rsid w:val="00432A75"/>
    <w:rsid w:val="00432B17"/>
    <w:rsid w:val="00432C56"/>
    <w:rsid w:val="0043639F"/>
    <w:rsid w:val="00436A54"/>
    <w:rsid w:val="00437872"/>
    <w:rsid w:val="0044052C"/>
    <w:rsid w:val="00440824"/>
    <w:rsid w:val="00441690"/>
    <w:rsid w:val="00441E6D"/>
    <w:rsid w:val="00442156"/>
    <w:rsid w:val="00442B8D"/>
    <w:rsid w:val="004450DC"/>
    <w:rsid w:val="004454CF"/>
    <w:rsid w:val="00446331"/>
    <w:rsid w:val="004474B1"/>
    <w:rsid w:val="004474CA"/>
    <w:rsid w:val="00447613"/>
    <w:rsid w:val="004477CC"/>
    <w:rsid w:val="0045239B"/>
    <w:rsid w:val="00452B07"/>
    <w:rsid w:val="00452C06"/>
    <w:rsid w:val="00453E31"/>
    <w:rsid w:val="00453E4F"/>
    <w:rsid w:val="004542B7"/>
    <w:rsid w:val="00454476"/>
    <w:rsid w:val="00454E90"/>
    <w:rsid w:val="00455F70"/>
    <w:rsid w:val="004565B4"/>
    <w:rsid w:val="00456BEA"/>
    <w:rsid w:val="00457329"/>
    <w:rsid w:val="00457FEB"/>
    <w:rsid w:val="00460B94"/>
    <w:rsid w:val="00461A70"/>
    <w:rsid w:val="00462128"/>
    <w:rsid w:val="004622F4"/>
    <w:rsid w:val="0046241F"/>
    <w:rsid w:val="0046345B"/>
    <w:rsid w:val="0046364E"/>
    <w:rsid w:val="004642C8"/>
    <w:rsid w:val="0046767B"/>
    <w:rsid w:val="004679B3"/>
    <w:rsid w:val="004701F0"/>
    <w:rsid w:val="0047065B"/>
    <w:rsid w:val="00470748"/>
    <w:rsid w:val="004717C0"/>
    <w:rsid w:val="004728B1"/>
    <w:rsid w:val="004745DF"/>
    <w:rsid w:val="00480D80"/>
    <w:rsid w:val="00480E92"/>
    <w:rsid w:val="004814F0"/>
    <w:rsid w:val="004822D0"/>
    <w:rsid w:val="00482C62"/>
    <w:rsid w:val="0048514A"/>
    <w:rsid w:val="00486155"/>
    <w:rsid w:val="00486CD3"/>
    <w:rsid w:val="004917D9"/>
    <w:rsid w:val="00491974"/>
    <w:rsid w:val="00491E61"/>
    <w:rsid w:val="00492E93"/>
    <w:rsid w:val="00495741"/>
    <w:rsid w:val="00495AF5"/>
    <w:rsid w:val="00495F9B"/>
    <w:rsid w:val="004A08D4"/>
    <w:rsid w:val="004A15B4"/>
    <w:rsid w:val="004A35D6"/>
    <w:rsid w:val="004A387F"/>
    <w:rsid w:val="004A4812"/>
    <w:rsid w:val="004A4C3C"/>
    <w:rsid w:val="004A5009"/>
    <w:rsid w:val="004A670C"/>
    <w:rsid w:val="004A6980"/>
    <w:rsid w:val="004A77DF"/>
    <w:rsid w:val="004A7CD5"/>
    <w:rsid w:val="004A7E13"/>
    <w:rsid w:val="004A7EF0"/>
    <w:rsid w:val="004B04F4"/>
    <w:rsid w:val="004B0BD8"/>
    <w:rsid w:val="004B15DB"/>
    <w:rsid w:val="004B17F8"/>
    <w:rsid w:val="004B2B7F"/>
    <w:rsid w:val="004B39ED"/>
    <w:rsid w:val="004B3B80"/>
    <w:rsid w:val="004B4973"/>
    <w:rsid w:val="004B547A"/>
    <w:rsid w:val="004B5BA4"/>
    <w:rsid w:val="004B6302"/>
    <w:rsid w:val="004B6C38"/>
    <w:rsid w:val="004C1317"/>
    <w:rsid w:val="004C1FE7"/>
    <w:rsid w:val="004C2543"/>
    <w:rsid w:val="004C29D8"/>
    <w:rsid w:val="004C307F"/>
    <w:rsid w:val="004C3CF1"/>
    <w:rsid w:val="004C3E6C"/>
    <w:rsid w:val="004C40CB"/>
    <w:rsid w:val="004C4187"/>
    <w:rsid w:val="004C4DAC"/>
    <w:rsid w:val="004C53B9"/>
    <w:rsid w:val="004C5820"/>
    <w:rsid w:val="004C6284"/>
    <w:rsid w:val="004C7416"/>
    <w:rsid w:val="004D04CE"/>
    <w:rsid w:val="004D2FCD"/>
    <w:rsid w:val="004D3463"/>
    <w:rsid w:val="004D3A52"/>
    <w:rsid w:val="004D3AF8"/>
    <w:rsid w:val="004D5877"/>
    <w:rsid w:val="004D688F"/>
    <w:rsid w:val="004D7072"/>
    <w:rsid w:val="004E1895"/>
    <w:rsid w:val="004E1C41"/>
    <w:rsid w:val="004E2019"/>
    <w:rsid w:val="004E20EC"/>
    <w:rsid w:val="004E27B9"/>
    <w:rsid w:val="004E3581"/>
    <w:rsid w:val="004E4F62"/>
    <w:rsid w:val="004E5BB1"/>
    <w:rsid w:val="004E6431"/>
    <w:rsid w:val="004E6A73"/>
    <w:rsid w:val="004E6E16"/>
    <w:rsid w:val="004E77AB"/>
    <w:rsid w:val="004E7CA8"/>
    <w:rsid w:val="004E7DA2"/>
    <w:rsid w:val="004F0C0A"/>
    <w:rsid w:val="004F167C"/>
    <w:rsid w:val="004F1905"/>
    <w:rsid w:val="004F1F36"/>
    <w:rsid w:val="004F4FCC"/>
    <w:rsid w:val="004F50C9"/>
    <w:rsid w:val="004F6362"/>
    <w:rsid w:val="004F717B"/>
    <w:rsid w:val="005002B4"/>
    <w:rsid w:val="00501521"/>
    <w:rsid w:val="00502847"/>
    <w:rsid w:val="00502BA8"/>
    <w:rsid w:val="005031E5"/>
    <w:rsid w:val="00503B89"/>
    <w:rsid w:val="00504798"/>
    <w:rsid w:val="005050BA"/>
    <w:rsid w:val="00505331"/>
    <w:rsid w:val="00505E2E"/>
    <w:rsid w:val="00505EA8"/>
    <w:rsid w:val="00507AAB"/>
    <w:rsid w:val="00512187"/>
    <w:rsid w:val="005123CE"/>
    <w:rsid w:val="005127F0"/>
    <w:rsid w:val="00513D90"/>
    <w:rsid w:val="00514107"/>
    <w:rsid w:val="00514BC2"/>
    <w:rsid w:val="00516579"/>
    <w:rsid w:val="005172A0"/>
    <w:rsid w:val="00517594"/>
    <w:rsid w:val="005177B2"/>
    <w:rsid w:val="00522E83"/>
    <w:rsid w:val="0052347B"/>
    <w:rsid w:val="00523AE2"/>
    <w:rsid w:val="00524903"/>
    <w:rsid w:val="00525809"/>
    <w:rsid w:val="00525AC0"/>
    <w:rsid w:val="0052689B"/>
    <w:rsid w:val="00526F0C"/>
    <w:rsid w:val="005274BA"/>
    <w:rsid w:val="005303CE"/>
    <w:rsid w:val="0053076E"/>
    <w:rsid w:val="0053175D"/>
    <w:rsid w:val="00531B29"/>
    <w:rsid w:val="00531D44"/>
    <w:rsid w:val="00532A25"/>
    <w:rsid w:val="00532ACD"/>
    <w:rsid w:val="00533146"/>
    <w:rsid w:val="00534028"/>
    <w:rsid w:val="005355DC"/>
    <w:rsid w:val="00536930"/>
    <w:rsid w:val="00540BA1"/>
    <w:rsid w:val="005414B1"/>
    <w:rsid w:val="00542CA8"/>
    <w:rsid w:val="00543054"/>
    <w:rsid w:val="005442FF"/>
    <w:rsid w:val="0054463F"/>
    <w:rsid w:val="0054482C"/>
    <w:rsid w:val="00545D5B"/>
    <w:rsid w:val="005466E3"/>
    <w:rsid w:val="005472EB"/>
    <w:rsid w:val="00547300"/>
    <w:rsid w:val="005473EC"/>
    <w:rsid w:val="005500C0"/>
    <w:rsid w:val="00550261"/>
    <w:rsid w:val="0055174E"/>
    <w:rsid w:val="00553A95"/>
    <w:rsid w:val="00554A66"/>
    <w:rsid w:val="005555F4"/>
    <w:rsid w:val="005558D2"/>
    <w:rsid w:val="0055594B"/>
    <w:rsid w:val="0055618B"/>
    <w:rsid w:val="005561EF"/>
    <w:rsid w:val="005564CE"/>
    <w:rsid w:val="00556AF6"/>
    <w:rsid w:val="005572D8"/>
    <w:rsid w:val="00557E60"/>
    <w:rsid w:val="00560B78"/>
    <w:rsid w:val="0056379A"/>
    <w:rsid w:val="00564DC5"/>
    <w:rsid w:val="0056523D"/>
    <w:rsid w:val="00566372"/>
    <w:rsid w:val="0056659D"/>
    <w:rsid w:val="00566BEE"/>
    <w:rsid w:val="00567834"/>
    <w:rsid w:val="005700DF"/>
    <w:rsid w:val="005704A6"/>
    <w:rsid w:val="0057076B"/>
    <w:rsid w:val="00570A52"/>
    <w:rsid w:val="00570AF0"/>
    <w:rsid w:val="00570B3F"/>
    <w:rsid w:val="00570C0A"/>
    <w:rsid w:val="005740FF"/>
    <w:rsid w:val="00577CAF"/>
    <w:rsid w:val="0058044A"/>
    <w:rsid w:val="00580F74"/>
    <w:rsid w:val="0058106A"/>
    <w:rsid w:val="005823EC"/>
    <w:rsid w:val="00582489"/>
    <w:rsid w:val="005827C4"/>
    <w:rsid w:val="0058436C"/>
    <w:rsid w:val="005851C1"/>
    <w:rsid w:val="00585A53"/>
    <w:rsid w:val="00586E67"/>
    <w:rsid w:val="00587B7B"/>
    <w:rsid w:val="00590DBE"/>
    <w:rsid w:val="0059187A"/>
    <w:rsid w:val="00592E74"/>
    <w:rsid w:val="005934A0"/>
    <w:rsid w:val="00593E73"/>
    <w:rsid w:val="005944C6"/>
    <w:rsid w:val="005945B9"/>
    <w:rsid w:val="005954B0"/>
    <w:rsid w:val="00596054"/>
    <w:rsid w:val="00596E81"/>
    <w:rsid w:val="005A014B"/>
    <w:rsid w:val="005A1C01"/>
    <w:rsid w:val="005A2332"/>
    <w:rsid w:val="005A456E"/>
    <w:rsid w:val="005A56AE"/>
    <w:rsid w:val="005A7B15"/>
    <w:rsid w:val="005B0623"/>
    <w:rsid w:val="005B15B9"/>
    <w:rsid w:val="005B1D7D"/>
    <w:rsid w:val="005B30D4"/>
    <w:rsid w:val="005B3612"/>
    <w:rsid w:val="005B3BBF"/>
    <w:rsid w:val="005B3BE6"/>
    <w:rsid w:val="005B44C2"/>
    <w:rsid w:val="005B4F91"/>
    <w:rsid w:val="005B5502"/>
    <w:rsid w:val="005B5553"/>
    <w:rsid w:val="005B5AD5"/>
    <w:rsid w:val="005C0876"/>
    <w:rsid w:val="005C08B5"/>
    <w:rsid w:val="005C3A18"/>
    <w:rsid w:val="005C43A0"/>
    <w:rsid w:val="005C5AFF"/>
    <w:rsid w:val="005C6EF2"/>
    <w:rsid w:val="005C713A"/>
    <w:rsid w:val="005C7DF8"/>
    <w:rsid w:val="005C7F1E"/>
    <w:rsid w:val="005D0947"/>
    <w:rsid w:val="005D121C"/>
    <w:rsid w:val="005D14BF"/>
    <w:rsid w:val="005D2647"/>
    <w:rsid w:val="005D3181"/>
    <w:rsid w:val="005D377A"/>
    <w:rsid w:val="005D3B38"/>
    <w:rsid w:val="005D42E4"/>
    <w:rsid w:val="005D49E2"/>
    <w:rsid w:val="005D4E6A"/>
    <w:rsid w:val="005D6A71"/>
    <w:rsid w:val="005D7C70"/>
    <w:rsid w:val="005E0827"/>
    <w:rsid w:val="005E0F89"/>
    <w:rsid w:val="005E1846"/>
    <w:rsid w:val="005E22D1"/>
    <w:rsid w:val="005E24AB"/>
    <w:rsid w:val="005E2C6D"/>
    <w:rsid w:val="005E3010"/>
    <w:rsid w:val="005E50AA"/>
    <w:rsid w:val="005E55AF"/>
    <w:rsid w:val="005E59F5"/>
    <w:rsid w:val="005E6287"/>
    <w:rsid w:val="005E74E7"/>
    <w:rsid w:val="005F0509"/>
    <w:rsid w:val="005F0B84"/>
    <w:rsid w:val="005F1113"/>
    <w:rsid w:val="005F1BA0"/>
    <w:rsid w:val="005F1C92"/>
    <w:rsid w:val="005F1E26"/>
    <w:rsid w:val="005F255E"/>
    <w:rsid w:val="005F429D"/>
    <w:rsid w:val="005F4718"/>
    <w:rsid w:val="005F4B1B"/>
    <w:rsid w:val="005F5729"/>
    <w:rsid w:val="005F6B05"/>
    <w:rsid w:val="005F79FF"/>
    <w:rsid w:val="00600B94"/>
    <w:rsid w:val="00603AFF"/>
    <w:rsid w:val="00604299"/>
    <w:rsid w:val="00604633"/>
    <w:rsid w:val="006056B4"/>
    <w:rsid w:val="006100FD"/>
    <w:rsid w:val="00611240"/>
    <w:rsid w:val="00611987"/>
    <w:rsid w:val="006138E6"/>
    <w:rsid w:val="00614AA9"/>
    <w:rsid w:val="00615B1C"/>
    <w:rsid w:val="00616E0B"/>
    <w:rsid w:val="006176EC"/>
    <w:rsid w:val="00622D35"/>
    <w:rsid w:val="0062341A"/>
    <w:rsid w:val="00623845"/>
    <w:rsid w:val="00625366"/>
    <w:rsid w:val="00625D2E"/>
    <w:rsid w:val="006265FB"/>
    <w:rsid w:val="00626DBD"/>
    <w:rsid w:val="00627D74"/>
    <w:rsid w:val="0063203A"/>
    <w:rsid w:val="00632340"/>
    <w:rsid w:val="00632508"/>
    <w:rsid w:val="00632F16"/>
    <w:rsid w:val="00633A8D"/>
    <w:rsid w:val="006342BC"/>
    <w:rsid w:val="0063451E"/>
    <w:rsid w:val="00634F56"/>
    <w:rsid w:val="006352BF"/>
    <w:rsid w:val="00635558"/>
    <w:rsid w:val="006363CC"/>
    <w:rsid w:val="00637B1A"/>
    <w:rsid w:val="006401C3"/>
    <w:rsid w:val="00640624"/>
    <w:rsid w:val="0064085C"/>
    <w:rsid w:val="006422DB"/>
    <w:rsid w:val="0064492B"/>
    <w:rsid w:val="00645413"/>
    <w:rsid w:val="00645416"/>
    <w:rsid w:val="006465A2"/>
    <w:rsid w:val="006507D4"/>
    <w:rsid w:val="0065130E"/>
    <w:rsid w:val="00651893"/>
    <w:rsid w:val="00652645"/>
    <w:rsid w:val="006541C0"/>
    <w:rsid w:val="00656300"/>
    <w:rsid w:val="00656C95"/>
    <w:rsid w:val="00657268"/>
    <w:rsid w:val="006575B0"/>
    <w:rsid w:val="006611B9"/>
    <w:rsid w:val="0066129C"/>
    <w:rsid w:val="00661A24"/>
    <w:rsid w:val="00661DC1"/>
    <w:rsid w:val="00663379"/>
    <w:rsid w:val="006633EF"/>
    <w:rsid w:val="006645F2"/>
    <w:rsid w:val="006647FB"/>
    <w:rsid w:val="00664DFA"/>
    <w:rsid w:val="0066520B"/>
    <w:rsid w:val="006657D2"/>
    <w:rsid w:val="00666B0F"/>
    <w:rsid w:val="0066727F"/>
    <w:rsid w:val="00667CEA"/>
    <w:rsid w:val="00670FE4"/>
    <w:rsid w:val="00671993"/>
    <w:rsid w:val="00672DC7"/>
    <w:rsid w:val="00673A17"/>
    <w:rsid w:val="0067465B"/>
    <w:rsid w:val="00675A8A"/>
    <w:rsid w:val="006761CA"/>
    <w:rsid w:val="00676F9D"/>
    <w:rsid w:val="00677833"/>
    <w:rsid w:val="00680DAC"/>
    <w:rsid w:val="00681061"/>
    <w:rsid w:val="00682114"/>
    <w:rsid w:val="006826FB"/>
    <w:rsid w:val="00682A99"/>
    <w:rsid w:val="00682D29"/>
    <w:rsid w:val="0068350D"/>
    <w:rsid w:val="00683CA0"/>
    <w:rsid w:val="00684237"/>
    <w:rsid w:val="006854D5"/>
    <w:rsid w:val="006861C9"/>
    <w:rsid w:val="00690038"/>
    <w:rsid w:val="00690967"/>
    <w:rsid w:val="00691393"/>
    <w:rsid w:val="006926BA"/>
    <w:rsid w:val="00692EA1"/>
    <w:rsid w:val="00693D25"/>
    <w:rsid w:val="00694B7B"/>
    <w:rsid w:val="006959B9"/>
    <w:rsid w:val="00695E93"/>
    <w:rsid w:val="006960FF"/>
    <w:rsid w:val="006971F2"/>
    <w:rsid w:val="00697BE6"/>
    <w:rsid w:val="006A0440"/>
    <w:rsid w:val="006A21EA"/>
    <w:rsid w:val="006A32FB"/>
    <w:rsid w:val="006A58D4"/>
    <w:rsid w:val="006A67D4"/>
    <w:rsid w:val="006A6DD3"/>
    <w:rsid w:val="006A790B"/>
    <w:rsid w:val="006B0506"/>
    <w:rsid w:val="006B0AAA"/>
    <w:rsid w:val="006B1009"/>
    <w:rsid w:val="006B1227"/>
    <w:rsid w:val="006B1842"/>
    <w:rsid w:val="006B2B34"/>
    <w:rsid w:val="006B2F38"/>
    <w:rsid w:val="006B33CA"/>
    <w:rsid w:val="006B3792"/>
    <w:rsid w:val="006B499A"/>
    <w:rsid w:val="006B54E5"/>
    <w:rsid w:val="006B5F53"/>
    <w:rsid w:val="006B7F9E"/>
    <w:rsid w:val="006C01E6"/>
    <w:rsid w:val="006C042D"/>
    <w:rsid w:val="006C1806"/>
    <w:rsid w:val="006C237F"/>
    <w:rsid w:val="006C24AD"/>
    <w:rsid w:val="006C2DF0"/>
    <w:rsid w:val="006C328C"/>
    <w:rsid w:val="006C3334"/>
    <w:rsid w:val="006C3917"/>
    <w:rsid w:val="006C4D40"/>
    <w:rsid w:val="006C66D9"/>
    <w:rsid w:val="006C6760"/>
    <w:rsid w:val="006C6E81"/>
    <w:rsid w:val="006C7A57"/>
    <w:rsid w:val="006D0077"/>
    <w:rsid w:val="006D09FD"/>
    <w:rsid w:val="006D106A"/>
    <w:rsid w:val="006D11AD"/>
    <w:rsid w:val="006D15FA"/>
    <w:rsid w:val="006D1A10"/>
    <w:rsid w:val="006D21E1"/>
    <w:rsid w:val="006D2D2A"/>
    <w:rsid w:val="006D31D6"/>
    <w:rsid w:val="006D4BBD"/>
    <w:rsid w:val="006D4BBF"/>
    <w:rsid w:val="006D5EA2"/>
    <w:rsid w:val="006D68CD"/>
    <w:rsid w:val="006E06DA"/>
    <w:rsid w:val="006E113C"/>
    <w:rsid w:val="006E3200"/>
    <w:rsid w:val="006E365A"/>
    <w:rsid w:val="006E3B99"/>
    <w:rsid w:val="006E4ACC"/>
    <w:rsid w:val="006E6F1E"/>
    <w:rsid w:val="006E7F54"/>
    <w:rsid w:val="006F04CA"/>
    <w:rsid w:val="006F1068"/>
    <w:rsid w:val="006F1A3B"/>
    <w:rsid w:val="006F283E"/>
    <w:rsid w:val="006F3EDC"/>
    <w:rsid w:val="006F41EE"/>
    <w:rsid w:val="006F5E98"/>
    <w:rsid w:val="006F700B"/>
    <w:rsid w:val="00702ED0"/>
    <w:rsid w:val="0070456F"/>
    <w:rsid w:val="007061B2"/>
    <w:rsid w:val="00706E10"/>
    <w:rsid w:val="0070726C"/>
    <w:rsid w:val="00707CF6"/>
    <w:rsid w:val="00710193"/>
    <w:rsid w:val="007118FC"/>
    <w:rsid w:val="00711D12"/>
    <w:rsid w:val="00712023"/>
    <w:rsid w:val="0071261C"/>
    <w:rsid w:val="00714019"/>
    <w:rsid w:val="00714450"/>
    <w:rsid w:val="0071593F"/>
    <w:rsid w:val="00715F10"/>
    <w:rsid w:val="00716550"/>
    <w:rsid w:val="00716766"/>
    <w:rsid w:val="00716D2E"/>
    <w:rsid w:val="00716FD3"/>
    <w:rsid w:val="007177B5"/>
    <w:rsid w:val="00717A64"/>
    <w:rsid w:val="00717AF1"/>
    <w:rsid w:val="00717C04"/>
    <w:rsid w:val="00720726"/>
    <w:rsid w:val="00721FAE"/>
    <w:rsid w:val="007225C3"/>
    <w:rsid w:val="007228CE"/>
    <w:rsid w:val="0072366B"/>
    <w:rsid w:val="00723F24"/>
    <w:rsid w:val="0072435C"/>
    <w:rsid w:val="00724848"/>
    <w:rsid w:val="00724B1A"/>
    <w:rsid w:val="00724E65"/>
    <w:rsid w:val="00726495"/>
    <w:rsid w:val="00730979"/>
    <w:rsid w:val="00731E2D"/>
    <w:rsid w:val="00732691"/>
    <w:rsid w:val="00732F07"/>
    <w:rsid w:val="00733520"/>
    <w:rsid w:val="007346AC"/>
    <w:rsid w:val="00734BC1"/>
    <w:rsid w:val="007351B0"/>
    <w:rsid w:val="00735F1F"/>
    <w:rsid w:val="00736819"/>
    <w:rsid w:val="00736A41"/>
    <w:rsid w:val="00737362"/>
    <w:rsid w:val="007419A9"/>
    <w:rsid w:val="007428A3"/>
    <w:rsid w:val="007434CC"/>
    <w:rsid w:val="007441BA"/>
    <w:rsid w:val="007444FD"/>
    <w:rsid w:val="00744EBF"/>
    <w:rsid w:val="0074528F"/>
    <w:rsid w:val="00747CA8"/>
    <w:rsid w:val="007519F0"/>
    <w:rsid w:val="0075326F"/>
    <w:rsid w:val="0075351C"/>
    <w:rsid w:val="00754ABE"/>
    <w:rsid w:val="00755DAE"/>
    <w:rsid w:val="007572A5"/>
    <w:rsid w:val="00757AB2"/>
    <w:rsid w:val="00757BC7"/>
    <w:rsid w:val="00760788"/>
    <w:rsid w:val="00760D05"/>
    <w:rsid w:val="00761615"/>
    <w:rsid w:val="00761B7D"/>
    <w:rsid w:val="00763934"/>
    <w:rsid w:val="00764681"/>
    <w:rsid w:val="00767F3F"/>
    <w:rsid w:val="0077124B"/>
    <w:rsid w:val="007717B8"/>
    <w:rsid w:val="00772805"/>
    <w:rsid w:val="00773C1F"/>
    <w:rsid w:val="007743BE"/>
    <w:rsid w:val="00774650"/>
    <w:rsid w:val="00775A30"/>
    <w:rsid w:val="00776639"/>
    <w:rsid w:val="00776BCB"/>
    <w:rsid w:val="007770EB"/>
    <w:rsid w:val="007808D1"/>
    <w:rsid w:val="00781596"/>
    <w:rsid w:val="00782578"/>
    <w:rsid w:val="00782615"/>
    <w:rsid w:val="0078315D"/>
    <w:rsid w:val="0078420C"/>
    <w:rsid w:val="007845FC"/>
    <w:rsid w:val="00786AD9"/>
    <w:rsid w:val="0078716C"/>
    <w:rsid w:val="0079007A"/>
    <w:rsid w:val="00791FB6"/>
    <w:rsid w:val="007926B8"/>
    <w:rsid w:val="00792702"/>
    <w:rsid w:val="00792E16"/>
    <w:rsid w:val="00792F32"/>
    <w:rsid w:val="00794B7E"/>
    <w:rsid w:val="00795795"/>
    <w:rsid w:val="0079642F"/>
    <w:rsid w:val="00796B68"/>
    <w:rsid w:val="00797654"/>
    <w:rsid w:val="007A086C"/>
    <w:rsid w:val="007A0A8C"/>
    <w:rsid w:val="007A12CD"/>
    <w:rsid w:val="007A51A9"/>
    <w:rsid w:val="007A522E"/>
    <w:rsid w:val="007A5863"/>
    <w:rsid w:val="007B0736"/>
    <w:rsid w:val="007B0E63"/>
    <w:rsid w:val="007B22F3"/>
    <w:rsid w:val="007B2770"/>
    <w:rsid w:val="007B35BB"/>
    <w:rsid w:val="007B3956"/>
    <w:rsid w:val="007B39F8"/>
    <w:rsid w:val="007B3C31"/>
    <w:rsid w:val="007B4E7E"/>
    <w:rsid w:val="007B677A"/>
    <w:rsid w:val="007B699E"/>
    <w:rsid w:val="007B6B34"/>
    <w:rsid w:val="007B6C45"/>
    <w:rsid w:val="007C11C4"/>
    <w:rsid w:val="007C1D2C"/>
    <w:rsid w:val="007C2DB7"/>
    <w:rsid w:val="007C654A"/>
    <w:rsid w:val="007C7D66"/>
    <w:rsid w:val="007D02A8"/>
    <w:rsid w:val="007D0632"/>
    <w:rsid w:val="007D0A47"/>
    <w:rsid w:val="007D0B19"/>
    <w:rsid w:val="007D21D2"/>
    <w:rsid w:val="007D263D"/>
    <w:rsid w:val="007D3A7A"/>
    <w:rsid w:val="007D3DE7"/>
    <w:rsid w:val="007D6E45"/>
    <w:rsid w:val="007D71AF"/>
    <w:rsid w:val="007D7E9F"/>
    <w:rsid w:val="007E1197"/>
    <w:rsid w:val="007E1785"/>
    <w:rsid w:val="007E1959"/>
    <w:rsid w:val="007E19B8"/>
    <w:rsid w:val="007E1D76"/>
    <w:rsid w:val="007E3431"/>
    <w:rsid w:val="007E3B23"/>
    <w:rsid w:val="007E423A"/>
    <w:rsid w:val="007E4729"/>
    <w:rsid w:val="007E5523"/>
    <w:rsid w:val="007E6FFF"/>
    <w:rsid w:val="007E7452"/>
    <w:rsid w:val="007E7A5A"/>
    <w:rsid w:val="007F1115"/>
    <w:rsid w:val="007F1141"/>
    <w:rsid w:val="007F1B64"/>
    <w:rsid w:val="007F1C69"/>
    <w:rsid w:val="007F1CB8"/>
    <w:rsid w:val="007F2130"/>
    <w:rsid w:val="007F3B32"/>
    <w:rsid w:val="007F403F"/>
    <w:rsid w:val="007F594F"/>
    <w:rsid w:val="007F5C89"/>
    <w:rsid w:val="007F703C"/>
    <w:rsid w:val="007F7699"/>
    <w:rsid w:val="008006BF"/>
    <w:rsid w:val="00800985"/>
    <w:rsid w:val="0080132B"/>
    <w:rsid w:val="00807869"/>
    <w:rsid w:val="008104AC"/>
    <w:rsid w:val="00810771"/>
    <w:rsid w:val="00811BE4"/>
    <w:rsid w:val="00813D62"/>
    <w:rsid w:val="00813F06"/>
    <w:rsid w:val="008147AD"/>
    <w:rsid w:val="00814988"/>
    <w:rsid w:val="008151F0"/>
    <w:rsid w:val="00815D0E"/>
    <w:rsid w:val="00815D3D"/>
    <w:rsid w:val="00817448"/>
    <w:rsid w:val="00820BEE"/>
    <w:rsid w:val="00821FA4"/>
    <w:rsid w:val="00822B39"/>
    <w:rsid w:val="008233F7"/>
    <w:rsid w:val="00824959"/>
    <w:rsid w:val="008252FF"/>
    <w:rsid w:val="0082596B"/>
    <w:rsid w:val="0082645B"/>
    <w:rsid w:val="00826962"/>
    <w:rsid w:val="00827677"/>
    <w:rsid w:val="008276D4"/>
    <w:rsid w:val="008312A5"/>
    <w:rsid w:val="0083141F"/>
    <w:rsid w:val="00831EAF"/>
    <w:rsid w:val="008330D9"/>
    <w:rsid w:val="00834C17"/>
    <w:rsid w:val="00834E3F"/>
    <w:rsid w:val="00836190"/>
    <w:rsid w:val="00836920"/>
    <w:rsid w:val="00836969"/>
    <w:rsid w:val="008416F6"/>
    <w:rsid w:val="0084193B"/>
    <w:rsid w:val="00842C82"/>
    <w:rsid w:val="008435C2"/>
    <w:rsid w:val="00843825"/>
    <w:rsid w:val="00843D3D"/>
    <w:rsid w:val="008445E2"/>
    <w:rsid w:val="00845784"/>
    <w:rsid w:val="00845BCE"/>
    <w:rsid w:val="00847B42"/>
    <w:rsid w:val="00847BEF"/>
    <w:rsid w:val="00850BF6"/>
    <w:rsid w:val="00851AEB"/>
    <w:rsid w:val="00852477"/>
    <w:rsid w:val="00852478"/>
    <w:rsid w:val="008525AA"/>
    <w:rsid w:val="0085262C"/>
    <w:rsid w:val="00852D22"/>
    <w:rsid w:val="00853D59"/>
    <w:rsid w:val="0085434A"/>
    <w:rsid w:val="00854847"/>
    <w:rsid w:val="008557C4"/>
    <w:rsid w:val="008560E7"/>
    <w:rsid w:val="00856392"/>
    <w:rsid w:val="008567C4"/>
    <w:rsid w:val="0085693F"/>
    <w:rsid w:val="00856CF9"/>
    <w:rsid w:val="0085784A"/>
    <w:rsid w:val="00857B25"/>
    <w:rsid w:val="00857B2B"/>
    <w:rsid w:val="00860741"/>
    <w:rsid w:val="00860BAE"/>
    <w:rsid w:val="0086229C"/>
    <w:rsid w:val="008629A1"/>
    <w:rsid w:val="00862AAF"/>
    <w:rsid w:val="00862F8F"/>
    <w:rsid w:val="0086461E"/>
    <w:rsid w:val="008712BC"/>
    <w:rsid w:val="00871EA8"/>
    <w:rsid w:val="00872C73"/>
    <w:rsid w:val="00873D59"/>
    <w:rsid w:val="008751FE"/>
    <w:rsid w:val="00875BE7"/>
    <w:rsid w:val="008766E8"/>
    <w:rsid w:val="0087734C"/>
    <w:rsid w:val="00881E25"/>
    <w:rsid w:val="0088313A"/>
    <w:rsid w:val="008835F1"/>
    <w:rsid w:val="0088399C"/>
    <w:rsid w:val="00883BA1"/>
    <w:rsid w:val="0088443F"/>
    <w:rsid w:val="00886DC2"/>
    <w:rsid w:val="00886E33"/>
    <w:rsid w:val="00887BCC"/>
    <w:rsid w:val="00892109"/>
    <w:rsid w:val="0089210C"/>
    <w:rsid w:val="0089223B"/>
    <w:rsid w:val="00892D99"/>
    <w:rsid w:val="008934A7"/>
    <w:rsid w:val="008944A3"/>
    <w:rsid w:val="00895518"/>
    <w:rsid w:val="00895AA1"/>
    <w:rsid w:val="00895E1E"/>
    <w:rsid w:val="008A00F2"/>
    <w:rsid w:val="008A0578"/>
    <w:rsid w:val="008A0803"/>
    <w:rsid w:val="008A3C39"/>
    <w:rsid w:val="008A6025"/>
    <w:rsid w:val="008A6811"/>
    <w:rsid w:val="008A79A5"/>
    <w:rsid w:val="008B0DED"/>
    <w:rsid w:val="008B21CF"/>
    <w:rsid w:val="008B370E"/>
    <w:rsid w:val="008B4D69"/>
    <w:rsid w:val="008B5C81"/>
    <w:rsid w:val="008B70F1"/>
    <w:rsid w:val="008B7260"/>
    <w:rsid w:val="008B78F0"/>
    <w:rsid w:val="008C0F88"/>
    <w:rsid w:val="008C1986"/>
    <w:rsid w:val="008C3C2B"/>
    <w:rsid w:val="008C491F"/>
    <w:rsid w:val="008C52AE"/>
    <w:rsid w:val="008D0BB9"/>
    <w:rsid w:val="008D19C8"/>
    <w:rsid w:val="008D29E4"/>
    <w:rsid w:val="008D2B3C"/>
    <w:rsid w:val="008D5A9A"/>
    <w:rsid w:val="008D6ABD"/>
    <w:rsid w:val="008D6C6E"/>
    <w:rsid w:val="008D78A3"/>
    <w:rsid w:val="008E0100"/>
    <w:rsid w:val="008E2A29"/>
    <w:rsid w:val="008E2E80"/>
    <w:rsid w:val="008E344D"/>
    <w:rsid w:val="008E440A"/>
    <w:rsid w:val="008E4DC8"/>
    <w:rsid w:val="008E4FFA"/>
    <w:rsid w:val="008E6673"/>
    <w:rsid w:val="008E69A0"/>
    <w:rsid w:val="008E7DC8"/>
    <w:rsid w:val="008F052D"/>
    <w:rsid w:val="008F161B"/>
    <w:rsid w:val="008F1812"/>
    <w:rsid w:val="008F213C"/>
    <w:rsid w:val="008F4718"/>
    <w:rsid w:val="008F4ABC"/>
    <w:rsid w:val="008F4C5A"/>
    <w:rsid w:val="008F5A74"/>
    <w:rsid w:val="008F605B"/>
    <w:rsid w:val="008F66D8"/>
    <w:rsid w:val="008F7DA4"/>
    <w:rsid w:val="00900E21"/>
    <w:rsid w:val="0090106C"/>
    <w:rsid w:val="009015A5"/>
    <w:rsid w:val="00902642"/>
    <w:rsid w:val="009028FD"/>
    <w:rsid w:val="009029BA"/>
    <w:rsid w:val="00903200"/>
    <w:rsid w:val="0090669A"/>
    <w:rsid w:val="00907995"/>
    <w:rsid w:val="00910E79"/>
    <w:rsid w:val="009122F6"/>
    <w:rsid w:val="0091410A"/>
    <w:rsid w:val="00914CBF"/>
    <w:rsid w:val="00914EF4"/>
    <w:rsid w:val="00914F8F"/>
    <w:rsid w:val="0091759A"/>
    <w:rsid w:val="0092058A"/>
    <w:rsid w:val="00922AC1"/>
    <w:rsid w:val="00922D0A"/>
    <w:rsid w:val="00923003"/>
    <w:rsid w:val="00924489"/>
    <w:rsid w:val="00926CD9"/>
    <w:rsid w:val="00927517"/>
    <w:rsid w:val="009301A3"/>
    <w:rsid w:val="00931671"/>
    <w:rsid w:val="009339FC"/>
    <w:rsid w:val="00936A53"/>
    <w:rsid w:val="00937F39"/>
    <w:rsid w:val="0094046F"/>
    <w:rsid w:val="009413BB"/>
    <w:rsid w:val="009453B6"/>
    <w:rsid w:val="00945591"/>
    <w:rsid w:val="009456AE"/>
    <w:rsid w:val="00945BCA"/>
    <w:rsid w:val="00945C70"/>
    <w:rsid w:val="00946337"/>
    <w:rsid w:val="00946AC4"/>
    <w:rsid w:val="00946F48"/>
    <w:rsid w:val="009474A4"/>
    <w:rsid w:val="009506CE"/>
    <w:rsid w:val="00951D1A"/>
    <w:rsid w:val="00952496"/>
    <w:rsid w:val="00953AE3"/>
    <w:rsid w:val="0095415C"/>
    <w:rsid w:val="00956AB5"/>
    <w:rsid w:val="009577D7"/>
    <w:rsid w:val="00957942"/>
    <w:rsid w:val="00960DB4"/>
    <w:rsid w:val="009619D9"/>
    <w:rsid w:val="00963CDB"/>
    <w:rsid w:val="0096517D"/>
    <w:rsid w:val="00965D9A"/>
    <w:rsid w:val="009708FE"/>
    <w:rsid w:val="0097095B"/>
    <w:rsid w:val="00970C0A"/>
    <w:rsid w:val="00971112"/>
    <w:rsid w:val="00971A2C"/>
    <w:rsid w:val="0097224C"/>
    <w:rsid w:val="00972591"/>
    <w:rsid w:val="00974314"/>
    <w:rsid w:val="00975F93"/>
    <w:rsid w:val="0098046A"/>
    <w:rsid w:val="009805FD"/>
    <w:rsid w:val="00980E24"/>
    <w:rsid w:val="00981ECB"/>
    <w:rsid w:val="00983947"/>
    <w:rsid w:val="00983DBE"/>
    <w:rsid w:val="009851D8"/>
    <w:rsid w:val="00985F71"/>
    <w:rsid w:val="00987560"/>
    <w:rsid w:val="009901EE"/>
    <w:rsid w:val="009905C7"/>
    <w:rsid w:val="00990BFF"/>
    <w:rsid w:val="009915F1"/>
    <w:rsid w:val="009920DB"/>
    <w:rsid w:val="0099385B"/>
    <w:rsid w:val="00995AC7"/>
    <w:rsid w:val="00996C09"/>
    <w:rsid w:val="00996CAA"/>
    <w:rsid w:val="009A4C5E"/>
    <w:rsid w:val="009A5368"/>
    <w:rsid w:val="009A5C5C"/>
    <w:rsid w:val="009A61EA"/>
    <w:rsid w:val="009A6268"/>
    <w:rsid w:val="009A65E3"/>
    <w:rsid w:val="009B065F"/>
    <w:rsid w:val="009B07BD"/>
    <w:rsid w:val="009B14AF"/>
    <w:rsid w:val="009B1981"/>
    <w:rsid w:val="009B1E81"/>
    <w:rsid w:val="009B2166"/>
    <w:rsid w:val="009B21B5"/>
    <w:rsid w:val="009B233D"/>
    <w:rsid w:val="009B3BF9"/>
    <w:rsid w:val="009B3FC7"/>
    <w:rsid w:val="009B4533"/>
    <w:rsid w:val="009B49C2"/>
    <w:rsid w:val="009B4F5E"/>
    <w:rsid w:val="009B6803"/>
    <w:rsid w:val="009B6FBD"/>
    <w:rsid w:val="009B7088"/>
    <w:rsid w:val="009B726F"/>
    <w:rsid w:val="009B72E8"/>
    <w:rsid w:val="009B7C7C"/>
    <w:rsid w:val="009C186B"/>
    <w:rsid w:val="009C2111"/>
    <w:rsid w:val="009C2C8F"/>
    <w:rsid w:val="009C3679"/>
    <w:rsid w:val="009C3E0B"/>
    <w:rsid w:val="009C5B2D"/>
    <w:rsid w:val="009C66CC"/>
    <w:rsid w:val="009C7BF3"/>
    <w:rsid w:val="009C7CCB"/>
    <w:rsid w:val="009C7D6C"/>
    <w:rsid w:val="009D03C0"/>
    <w:rsid w:val="009D0BE8"/>
    <w:rsid w:val="009D115F"/>
    <w:rsid w:val="009D21AC"/>
    <w:rsid w:val="009D4446"/>
    <w:rsid w:val="009D484E"/>
    <w:rsid w:val="009D5798"/>
    <w:rsid w:val="009D5AF6"/>
    <w:rsid w:val="009D7D8E"/>
    <w:rsid w:val="009E0224"/>
    <w:rsid w:val="009E0233"/>
    <w:rsid w:val="009E09B1"/>
    <w:rsid w:val="009E1C6A"/>
    <w:rsid w:val="009E20AF"/>
    <w:rsid w:val="009E25DF"/>
    <w:rsid w:val="009E3994"/>
    <w:rsid w:val="009E48C7"/>
    <w:rsid w:val="009E51C2"/>
    <w:rsid w:val="009E6A78"/>
    <w:rsid w:val="009E6D32"/>
    <w:rsid w:val="009F0A98"/>
    <w:rsid w:val="009F0C00"/>
    <w:rsid w:val="009F2609"/>
    <w:rsid w:val="009F4837"/>
    <w:rsid w:val="009F567B"/>
    <w:rsid w:val="009F6578"/>
    <w:rsid w:val="009F6728"/>
    <w:rsid w:val="009F7238"/>
    <w:rsid w:val="00A0011B"/>
    <w:rsid w:val="00A004BF"/>
    <w:rsid w:val="00A00B03"/>
    <w:rsid w:val="00A0131D"/>
    <w:rsid w:val="00A03E24"/>
    <w:rsid w:val="00A03F32"/>
    <w:rsid w:val="00A04FF6"/>
    <w:rsid w:val="00A0626F"/>
    <w:rsid w:val="00A06524"/>
    <w:rsid w:val="00A07F15"/>
    <w:rsid w:val="00A07F8E"/>
    <w:rsid w:val="00A103AE"/>
    <w:rsid w:val="00A10E2D"/>
    <w:rsid w:val="00A116EB"/>
    <w:rsid w:val="00A12257"/>
    <w:rsid w:val="00A12E67"/>
    <w:rsid w:val="00A13720"/>
    <w:rsid w:val="00A15F22"/>
    <w:rsid w:val="00A1665C"/>
    <w:rsid w:val="00A16CAF"/>
    <w:rsid w:val="00A21D02"/>
    <w:rsid w:val="00A21EEA"/>
    <w:rsid w:val="00A21F45"/>
    <w:rsid w:val="00A221EB"/>
    <w:rsid w:val="00A23AFC"/>
    <w:rsid w:val="00A240E1"/>
    <w:rsid w:val="00A24529"/>
    <w:rsid w:val="00A249FC"/>
    <w:rsid w:val="00A251A9"/>
    <w:rsid w:val="00A25369"/>
    <w:rsid w:val="00A25FF6"/>
    <w:rsid w:val="00A265F1"/>
    <w:rsid w:val="00A268A3"/>
    <w:rsid w:val="00A27E5E"/>
    <w:rsid w:val="00A3046A"/>
    <w:rsid w:val="00A3053F"/>
    <w:rsid w:val="00A3097B"/>
    <w:rsid w:val="00A32C9D"/>
    <w:rsid w:val="00A32CC1"/>
    <w:rsid w:val="00A33059"/>
    <w:rsid w:val="00A341FE"/>
    <w:rsid w:val="00A3479A"/>
    <w:rsid w:val="00A3493F"/>
    <w:rsid w:val="00A353B4"/>
    <w:rsid w:val="00A3618A"/>
    <w:rsid w:val="00A3630A"/>
    <w:rsid w:val="00A36A3A"/>
    <w:rsid w:val="00A36BD9"/>
    <w:rsid w:val="00A36E86"/>
    <w:rsid w:val="00A4049A"/>
    <w:rsid w:val="00A412BD"/>
    <w:rsid w:val="00A41A0C"/>
    <w:rsid w:val="00A431DE"/>
    <w:rsid w:val="00A43CC3"/>
    <w:rsid w:val="00A45860"/>
    <w:rsid w:val="00A45CB6"/>
    <w:rsid w:val="00A4632C"/>
    <w:rsid w:val="00A47509"/>
    <w:rsid w:val="00A510C2"/>
    <w:rsid w:val="00A511D0"/>
    <w:rsid w:val="00A524F1"/>
    <w:rsid w:val="00A547E0"/>
    <w:rsid w:val="00A557A1"/>
    <w:rsid w:val="00A56EAB"/>
    <w:rsid w:val="00A57DA9"/>
    <w:rsid w:val="00A60014"/>
    <w:rsid w:val="00A60026"/>
    <w:rsid w:val="00A6004B"/>
    <w:rsid w:val="00A606D0"/>
    <w:rsid w:val="00A60F01"/>
    <w:rsid w:val="00A62D3D"/>
    <w:rsid w:val="00A64162"/>
    <w:rsid w:val="00A651DE"/>
    <w:rsid w:val="00A655F8"/>
    <w:rsid w:val="00A65A1A"/>
    <w:rsid w:val="00A6643A"/>
    <w:rsid w:val="00A67FEF"/>
    <w:rsid w:val="00A703E1"/>
    <w:rsid w:val="00A7093D"/>
    <w:rsid w:val="00A70B8B"/>
    <w:rsid w:val="00A715DA"/>
    <w:rsid w:val="00A7163B"/>
    <w:rsid w:val="00A72BBD"/>
    <w:rsid w:val="00A73855"/>
    <w:rsid w:val="00A7446E"/>
    <w:rsid w:val="00A74BFF"/>
    <w:rsid w:val="00A756AF"/>
    <w:rsid w:val="00A77CFB"/>
    <w:rsid w:val="00A81038"/>
    <w:rsid w:val="00A81F0B"/>
    <w:rsid w:val="00A8279B"/>
    <w:rsid w:val="00A82A62"/>
    <w:rsid w:val="00A83CF5"/>
    <w:rsid w:val="00A85A4D"/>
    <w:rsid w:val="00A86F0C"/>
    <w:rsid w:val="00A87299"/>
    <w:rsid w:val="00A91216"/>
    <w:rsid w:val="00A928C2"/>
    <w:rsid w:val="00A935F7"/>
    <w:rsid w:val="00A9446E"/>
    <w:rsid w:val="00A957E7"/>
    <w:rsid w:val="00A95870"/>
    <w:rsid w:val="00A95A7B"/>
    <w:rsid w:val="00A95CA2"/>
    <w:rsid w:val="00A96554"/>
    <w:rsid w:val="00A96AE3"/>
    <w:rsid w:val="00A96B6C"/>
    <w:rsid w:val="00AA173D"/>
    <w:rsid w:val="00AA23E9"/>
    <w:rsid w:val="00AA286A"/>
    <w:rsid w:val="00AA39D5"/>
    <w:rsid w:val="00AA417C"/>
    <w:rsid w:val="00AA44F9"/>
    <w:rsid w:val="00AA502A"/>
    <w:rsid w:val="00AA60AC"/>
    <w:rsid w:val="00AA7335"/>
    <w:rsid w:val="00AA7690"/>
    <w:rsid w:val="00AA794C"/>
    <w:rsid w:val="00AA7959"/>
    <w:rsid w:val="00AB07AA"/>
    <w:rsid w:val="00AB0D56"/>
    <w:rsid w:val="00AB18E4"/>
    <w:rsid w:val="00AB34D3"/>
    <w:rsid w:val="00AB50B3"/>
    <w:rsid w:val="00AB5849"/>
    <w:rsid w:val="00AB5A04"/>
    <w:rsid w:val="00AB61C7"/>
    <w:rsid w:val="00AC0129"/>
    <w:rsid w:val="00AC1882"/>
    <w:rsid w:val="00AC19B4"/>
    <w:rsid w:val="00AC242D"/>
    <w:rsid w:val="00AC4430"/>
    <w:rsid w:val="00AC49E4"/>
    <w:rsid w:val="00AC76D2"/>
    <w:rsid w:val="00AD05E4"/>
    <w:rsid w:val="00AD0E11"/>
    <w:rsid w:val="00AD33C2"/>
    <w:rsid w:val="00AD3A98"/>
    <w:rsid w:val="00AD412F"/>
    <w:rsid w:val="00AD4853"/>
    <w:rsid w:val="00AD4DF0"/>
    <w:rsid w:val="00AD7C69"/>
    <w:rsid w:val="00AE0853"/>
    <w:rsid w:val="00AE1B7E"/>
    <w:rsid w:val="00AE1E00"/>
    <w:rsid w:val="00AE23F8"/>
    <w:rsid w:val="00AE339A"/>
    <w:rsid w:val="00AE4F41"/>
    <w:rsid w:val="00AE506D"/>
    <w:rsid w:val="00AE527B"/>
    <w:rsid w:val="00AE773F"/>
    <w:rsid w:val="00AF0CE7"/>
    <w:rsid w:val="00AF2C11"/>
    <w:rsid w:val="00AF2D4B"/>
    <w:rsid w:val="00AF2D7C"/>
    <w:rsid w:val="00AF5298"/>
    <w:rsid w:val="00AF66CE"/>
    <w:rsid w:val="00AF7DFF"/>
    <w:rsid w:val="00B006A6"/>
    <w:rsid w:val="00B0229C"/>
    <w:rsid w:val="00B02C25"/>
    <w:rsid w:val="00B0379F"/>
    <w:rsid w:val="00B037EF"/>
    <w:rsid w:val="00B03E6C"/>
    <w:rsid w:val="00B0427C"/>
    <w:rsid w:val="00B045E5"/>
    <w:rsid w:val="00B0467C"/>
    <w:rsid w:val="00B04DCA"/>
    <w:rsid w:val="00B05D23"/>
    <w:rsid w:val="00B07082"/>
    <w:rsid w:val="00B075BD"/>
    <w:rsid w:val="00B07E7A"/>
    <w:rsid w:val="00B101F3"/>
    <w:rsid w:val="00B1061A"/>
    <w:rsid w:val="00B10692"/>
    <w:rsid w:val="00B10D6C"/>
    <w:rsid w:val="00B11078"/>
    <w:rsid w:val="00B1281D"/>
    <w:rsid w:val="00B12D05"/>
    <w:rsid w:val="00B13088"/>
    <w:rsid w:val="00B1344A"/>
    <w:rsid w:val="00B137E5"/>
    <w:rsid w:val="00B1384F"/>
    <w:rsid w:val="00B16723"/>
    <w:rsid w:val="00B16FA5"/>
    <w:rsid w:val="00B17E0C"/>
    <w:rsid w:val="00B20451"/>
    <w:rsid w:val="00B21466"/>
    <w:rsid w:val="00B21599"/>
    <w:rsid w:val="00B22040"/>
    <w:rsid w:val="00B22142"/>
    <w:rsid w:val="00B226B2"/>
    <w:rsid w:val="00B227D5"/>
    <w:rsid w:val="00B22A28"/>
    <w:rsid w:val="00B248E5"/>
    <w:rsid w:val="00B26EC7"/>
    <w:rsid w:val="00B27039"/>
    <w:rsid w:val="00B274FA"/>
    <w:rsid w:val="00B308A4"/>
    <w:rsid w:val="00B30B58"/>
    <w:rsid w:val="00B31198"/>
    <w:rsid w:val="00B3161A"/>
    <w:rsid w:val="00B33323"/>
    <w:rsid w:val="00B343C7"/>
    <w:rsid w:val="00B34815"/>
    <w:rsid w:val="00B358AA"/>
    <w:rsid w:val="00B35947"/>
    <w:rsid w:val="00B35C47"/>
    <w:rsid w:val="00B365ED"/>
    <w:rsid w:val="00B374B2"/>
    <w:rsid w:val="00B40BED"/>
    <w:rsid w:val="00B42F23"/>
    <w:rsid w:val="00B42FBE"/>
    <w:rsid w:val="00B43E08"/>
    <w:rsid w:val="00B444E2"/>
    <w:rsid w:val="00B4538D"/>
    <w:rsid w:val="00B453DF"/>
    <w:rsid w:val="00B45A1E"/>
    <w:rsid w:val="00B46718"/>
    <w:rsid w:val="00B47EF3"/>
    <w:rsid w:val="00B50680"/>
    <w:rsid w:val="00B51CD7"/>
    <w:rsid w:val="00B5264B"/>
    <w:rsid w:val="00B53810"/>
    <w:rsid w:val="00B5393C"/>
    <w:rsid w:val="00B54C0C"/>
    <w:rsid w:val="00B550C2"/>
    <w:rsid w:val="00B5546C"/>
    <w:rsid w:val="00B57764"/>
    <w:rsid w:val="00B57B51"/>
    <w:rsid w:val="00B57CC2"/>
    <w:rsid w:val="00B60933"/>
    <w:rsid w:val="00B6289D"/>
    <w:rsid w:val="00B62C1E"/>
    <w:rsid w:val="00B630EC"/>
    <w:rsid w:val="00B632F0"/>
    <w:rsid w:val="00B640E8"/>
    <w:rsid w:val="00B64C43"/>
    <w:rsid w:val="00B64D0B"/>
    <w:rsid w:val="00B6706B"/>
    <w:rsid w:val="00B67247"/>
    <w:rsid w:val="00B67694"/>
    <w:rsid w:val="00B701AF"/>
    <w:rsid w:val="00B70763"/>
    <w:rsid w:val="00B70894"/>
    <w:rsid w:val="00B70F03"/>
    <w:rsid w:val="00B71C60"/>
    <w:rsid w:val="00B724F1"/>
    <w:rsid w:val="00B73665"/>
    <w:rsid w:val="00B73D66"/>
    <w:rsid w:val="00B744DB"/>
    <w:rsid w:val="00B7602F"/>
    <w:rsid w:val="00B76C7E"/>
    <w:rsid w:val="00B77931"/>
    <w:rsid w:val="00B81F0C"/>
    <w:rsid w:val="00B83484"/>
    <w:rsid w:val="00B850D1"/>
    <w:rsid w:val="00B855E6"/>
    <w:rsid w:val="00B85BE5"/>
    <w:rsid w:val="00B877E4"/>
    <w:rsid w:val="00B9087B"/>
    <w:rsid w:val="00B92128"/>
    <w:rsid w:val="00B936A5"/>
    <w:rsid w:val="00B93AD7"/>
    <w:rsid w:val="00B9481E"/>
    <w:rsid w:val="00B94B2B"/>
    <w:rsid w:val="00B94E7A"/>
    <w:rsid w:val="00B95197"/>
    <w:rsid w:val="00B97A79"/>
    <w:rsid w:val="00BA0B77"/>
    <w:rsid w:val="00BA394B"/>
    <w:rsid w:val="00BA5DB9"/>
    <w:rsid w:val="00BA6A40"/>
    <w:rsid w:val="00BA6F97"/>
    <w:rsid w:val="00BA763B"/>
    <w:rsid w:val="00BB04AF"/>
    <w:rsid w:val="00BB1424"/>
    <w:rsid w:val="00BB1B5F"/>
    <w:rsid w:val="00BB1F90"/>
    <w:rsid w:val="00BB2BA4"/>
    <w:rsid w:val="00BB4241"/>
    <w:rsid w:val="00BB4DF6"/>
    <w:rsid w:val="00BB51D4"/>
    <w:rsid w:val="00BB5700"/>
    <w:rsid w:val="00BB5D85"/>
    <w:rsid w:val="00BB701F"/>
    <w:rsid w:val="00BC0891"/>
    <w:rsid w:val="00BC25D8"/>
    <w:rsid w:val="00BC2C99"/>
    <w:rsid w:val="00BC4940"/>
    <w:rsid w:val="00BC4B8A"/>
    <w:rsid w:val="00BC4CF8"/>
    <w:rsid w:val="00BC659E"/>
    <w:rsid w:val="00BC666D"/>
    <w:rsid w:val="00BC74FD"/>
    <w:rsid w:val="00BC7AD8"/>
    <w:rsid w:val="00BD06AF"/>
    <w:rsid w:val="00BD0AA7"/>
    <w:rsid w:val="00BD0CBD"/>
    <w:rsid w:val="00BD1629"/>
    <w:rsid w:val="00BD1DB9"/>
    <w:rsid w:val="00BD2CE7"/>
    <w:rsid w:val="00BD313A"/>
    <w:rsid w:val="00BD42E3"/>
    <w:rsid w:val="00BD448C"/>
    <w:rsid w:val="00BD514D"/>
    <w:rsid w:val="00BD5FB0"/>
    <w:rsid w:val="00BD6512"/>
    <w:rsid w:val="00BD72A9"/>
    <w:rsid w:val="00BD7ABA"/>
    <w:rsid w:val="00BD7DAA"/>
    <w:rsid w:val="00BE082C"/>
    <w:rsid w:val="00BE0971"/>
    <w:rsid w:val="00BE1EC8"/>
    <w:rsid w:val="00BE266F"/>
    <w:rsid w:val="00BE2BF3"/>
    <w:rsid w:val="00BE487A"/>
    <w:rsid w:val="00BE6783"/>
    <w:rsid w:val="00BE6932"/>
    <w:rsid w:val="00BF0720"/>
    <w:rsid w:val="00BF2E4C"/>
    <w:rsid w:val="00BF2EFB"/>
    <w:rsid w:val="00BF303C"/>
    <w:rsid w:val="00BF3250"/>
    <w:rsid w:val="00BF44FD"/>
    <w:rsid w:val="00BF5167"/>
    <w:rsid w:val="00BF51A9"/>
    <w:rsid w:val="00BF5C9B"/>
    <w:rsid w:val="00BF6FAF"/>
    <w:rsid w:val="00BF7546"/>
    <w:rsid w:val="00BF78C4"/>
    <w:rsid w:val="00BF7A38"/>
    <w:rsid w:val="00C009E1"/>
    <w:rsid w:val="00C00DB8"/>
    <w:rsid w:val="00C025D0"/>
    <w:rsid w:val="00C02BFD"/>
    <w:rsid w:val="00C0759B"/>
    <w:rsid w:val="00C0768B"/>
    <w:rsid w:val="00C10948"/>
    <w:rsid w:val="00C11035"/>
    <w:rsid w:val="00C1130A"/>
    <w:rsid w:val="00C11871"/>
    <w:rsid w:val="00C118ED"/>
    <w:rsid w:val="00C118FF"/>
    <w:rsid w:val="00C119D2"/>
    <w:rsid w:val="00C11C70"/>
    <w:rsid w:val="00C135FB"/>
    <w:rsid w:val="00C139B3"/>
    <w:rsid w:val="00C13A4E"/>
    <w:rsid w:val="00C142DA"/>
    <w:rsid w:val="00C149FC"/>
    <w:rsid w:val="00C153F7"/>
    <w:rsid w:val="00C15701"/>
    <w:rsid w:val="00C15BC8"/>
    <w:rsid w:val="00C16E7F"/>
    <w:rsid w:val="00C207BE"/>
    <w:rsid w:val="00C20BC9"/>
    <w:rsid w:val="00C21104"/>
    <w:rsid w:val="00C2203E"/>
    <w:rsid w:val="00C224B6"/>
    <w:rsid w:val="00C2365F"/>
    <w:rsid w:val="00C236F1"/>
    <w:rsid w:val="00C23DD1"/>
    <w:rsid w:val="00C2441B"/>
    <w:rsid w:val="00C24607"/>
    <w:rsid w:val="00C24B28"/>
    <w:rsid w:val="00C25643"/>
    <w:rsid w:val="00C258D4"/>
    <w:rsid w:val="00C2655E"/>
    <w:rsid w:val="00C266D7"/>
    <w:rsid w:val="00C26990"/>
    <w:rsid w:val="00C3018A"/>
    <w:rsid w:val="00C30318"/>
    <w:rsid w:val="00C30BCD"/>
    <w:rsid w:val="00C31FB8"/>
    <w:rsid w:val="00C323C0"/>
    <w:rsid w:val="00C32C1D"/>
    <w:rsid w:val="00C3365E"/>
    <w:rsid w:val="00C33707"/>
    <w:rsid w:val="00C34FEE"/>
    <w:rsid w:val="00C362CE"/>
    <w:rsid w:val="00C37279"/>
    <w:rsid w:val="00C37799"/>
    <w:rsid w:val="00C37C16"/>
    <w:rsid w:val="00C37E9F"/>
    <w:rsid w:val="00C40EF8"/>
    <w:rsid w:val="00C411C5"/>
    <w:rsid w:val="00C42BA6"/>
    <w:rsid w:val="00C4445B"/>
    <w:rsid w:val="00C45247"/>
    <w:rsid w:val="00C45ABB"/>
    <w:rsid w:val="00C47AEC"/>
    <w:rsid w:val="00C47B69"/>
    <w:rsid w:val="00C47CCB"/>
    <w:rsid w:val="00C50CDD"/>
    <w:rsid w:val="00C519F4"/>
    <w:rsid w:val="00C5237B"/>
    <w:rsid w:val="00C54035"/>
    <w:rsid w:val="00C54699"/>
    <w:rsid w:val="00C55F8B"/>
    <w:rsid w:val="00C56609"/>
    <w:rsid w:val="00C56EAF"/>
    <w:rsid w:val="00C60297"/>
    <w:rsid w:val="00C6195C"/>
    <w:rsid w:val="00C62822"/>
    <w:rsid w:val="00C62E38"/>
    <w:rsid w:val="00C63927"/>
    <w:rsid w:val="00C65B18"/>
    <w:rsid w:val="00C6662C"/>
    <w:rsid w:val="00C70B2F"/>
    <w:rsid w:val="00C70C68"/>
    <w:rsid w:val="00C70FF5"/>
    <w:rsid w:val="00C71106"/>
    <w:rsid w:val="00C715E6"/>
    <w:rsid w:val="00C77007"/>
    <w:rsid w:val="00C77237"/>
    <w:rsid w:val="00C77A74"/>
    <w:rsid w:val="00C77CE7"/>
    <w:rsid w:val="00C8008A"/>
    <w:rsid w:val="00C81D6D"/>
    <w:rsid w:val="00C824EB"/>
    <w:rsid w:val="00C82AF7"/>
    <w:rsid w:val="00C83235"/>
    <w:rsid w:val="00C83956"/>
    <w:rsid w:val="00C83FF5"/>
    <w:rsid w:val="00C8540A"/>
    <w:rsid w:val="00C85A41"/>
    <w:rsid w:val="00C85B64"/>
    <w:rsid w:val="00C85C1E"/>
    <w:rsid w:val="00C86A6F"/>
    <w:rsid w:val="00C908CD"/>
    <w:rsid w:val="00C91058"/>
    <w:rsid w:val="00C924EB"/>
    <w:rsid w:val="00C932B9"/>
    <w:rsid w:val="00C93D9B"/>
    <w:rsid w:val="00C95290"/>
    <w:rsid w:val="00C95833"/>
    <w:rsid w:val="00CA0017"/>
    <w:rsid w:val="00CA0486"/>
    <w:rsid w:val="00CA04A9"/>
    <w:rsid w:val="00CA3107"/>
    <w:rsid w:val="00CA3180"/>
    <w:rsid w:val="00CA35AA"/>
    <w:rsid w:val="00CA3BE2"/>
    <w:rsid w:val="00CA43FE"/>
    <w:rsid w:val="00CB01F7"/>
    <w:rsid w:val="00CB1E6F"/>
    <w:rsid w:val="00CB2B8C"/>
    <w:rsid w:val="00CB2E12"/>
    <w:rsid w:val="00CB38BA"/>
    <w:rsid w:val="00CB4B97"/>
    <w:rsid w:val="00CB54B3"/>
    <w:rsid w:val="00CB6C10"/>
    <w:rsid w:val="00CB750F"/>
    <w:rsid w:val="00CB77C7"/>
    <w:rsid w:val="00CB7CA0"/>
    <w:rsid w:val="00CB7CB5"/>
    <w:rsid w:val="00CC1475"/>
    <w:rsid w:val="00CC2105"/>
    <w:rsid w:val="00CC31B4"/>
    <w:rsid w:val="00CC3633"/>
    <w:rsid w:val="00CC3B61"/>
    <w:rsid w:val="00CC4120"/>
    <w:rsid w:val="00CC4163"/>
    <w:rsid w:val="00CC4906"/>
    <w:rsid w:val="00CC5D49"/>
    <w:rsid w:val="00CC6A06"/>
    <w:rsid w:val="00CC7C69"/>
    <w:rsid w:val="00CD03D3"/>
    <w:rsid w:val="00CD0E12"/>
    <w:rsid w:val="00CD116E"/>
    <w:rsid w:val="00CD1813"/>
    <w:rsid w:val="00CD181E"/>
    <w:rsid w:val="00CE0A0F"/>
    <w:rsid w:val="00CE0FC0"/>
    <w:rsid w:val="00CE1338"/>
    <w:rsid w:val="00CE3EBD"/>
    <w:rsid w:val="00CE4C82"/>
    <w:rsid w:val="00CE4FAB"/>
    <w:rsid w:val="00CE500D"/>
    <w:rsid w:val="00CE58B2"/>
    <w:rsid w:val="00CE62A7"/>
    <w:rsid w:val="00CE6778"/>
    <w:rsid w:val="00CE6F26"/>
    <w:rsid w:val="00CE70CA"/>
    <w:rsid w:val="00CE7276"/>
    <w:rsid w:val="00CF2337"/>
    <w:rsid w:val="00CF344F"/>
    <w:rsid w:val="00CF4AA0"/>
    <w:rsid w:val="00CF4B34"/>
    <w:rsid w:val="00CF4F6D"/>
    <w:rsid w:val="00CF7D18"/>
    <w:rsid w:val="00D004E6"/>
    <w:rsid w:val="00D00D62"/>
    <w:rsid w:val="00D01798"/>
    <w:rsid w:val="00D037C4"/>
    <w:rsid w:val="00D05FB7"/>
    <w:rsid w:val="00D0701C"/>
    <w:rsid w:val="00D0706F"/>
    <w:rsid w:val="00D10660"/>
    <w:rsid w:val="00D10BED"/>
    <w:rsid w:val="00D113D3"/>
    <w:rsid w:val="00D12104"/>
    <w:rsid w:val="00D12B13"/>
    <w:rsid w:val="00D13818"/>
    <w:rsid w:val="00D15151"/>
    <w:rsid w:val="00D166CD"/>
    <w:rsid w:val="00D16F2B"/>
    <w:rsid w:val="00D17098"/>
    <w:rsid w:val="00D20235"/>
    <w:rsid w:val="00D23CBB"/>
    <w:rsid w:val="00D24474"/>
    <w:rsid w:val="00D24E31"/>
    <w:rsid w:val="00D24E53"/>
    <w:rsid w:val="00D25456"/>
    <w:rsid w:val="00D25ABD"/>
    <w:rsid w:val="00D25CF8"/>
    <w:rsid w:val="00D26335"/>
    <w:rsid w:val="00D27B97"/>
    <w:rsid w:val="00D30438"/>
    <w:rsid w:val="00D31959"/>
    <w:rsid w:val="00D3428D"/>
    <w:rsid w:val="00D34768"/>
    <w:rsid w:val="00D35529"/>
    <w:rsid w:val="00D3676F"/>
    <w:rsid w:val="00D36882"/>
    <w:rsid w:val="00D3793B"/>
    <w:rsid w:val="00D37C34"/>
    <w:rsid w:val="00D400D0"/>
    <w:rsid w:val="00D408A7"/>
    <w:rsid w:val="00D41A4C"/>
    <w:rsid w:val="00D42B6F"/>
    <w:rsid w:val="00D46297"/>
    <w:rsid w:val="00D465C1"/>
    <w:rsid w:val="00D46878"/>
    <w:rsid w:val="00D469D1"/>
    <w:rsid w:val="00D46DD7"/>
    <w:rsid w:val="00D47082"/>
    <w:rsid w:val="00D47409"/>
    <w:rsid w:val="00D47D53"/>
    <w:rsid w:val="00D50700"/>
    <w:rsid w:val="00D52499"/>
    <w:rsid w:val="00D52B14"/>
    <w:rsid w:val="00D54366"/>
    <w:rsid w:val="00D5463E"/>
    <w:rsid w:val="00D54EBF"/>
    <w:rsid w:val="00D55B33"/>
    <w:rsid w:val="00D57ECF"/>
    <w:rsid w:val="00D6022B"/>
    <w:rsid w:val="00D60277"/>
    <w:rsid w:val="00D603AB"/>
    <w:rsid w:val="00D60F9F"/>
    <w:rsid w:val="00D6284C"/>
    <w:rsid w:val="00D63AF1"/>
    <w:rsid w:val="00D63D6C"/>
    <w:rsid w:val="00D709D7"/>
    <w:rsid w:val="00D7110A"/>
    <w:rsid w:val="00D71155"/>
    <w:rsid w:val="00D71DA8"/>
    <w:rsid w:val="00D71DAA"/>
    <w:rsid w:val="00D72663"/>
    <w:rsid w:val="00D73C51"/>
    <w:rsid w:val="00D74BA5"/>
    <w:rsid w:val="00D74F24"/>
    <w:rsid w:val="00D76F7A"/>
    <w:rsid w:val="00D76F8C"/>
    <w:rsid w:val="00D7741D"/>
    <w:rsid w:val="00D779E9"/>
    <w:rsid w:val="00D8031E"/>
    <w:rsid w:val="00D80778"/>
    <w:rsid w:val="00D812C6"/>
    <w:rsid w:val="00D8138E"/>
    <w:rsid w:val="00D81993"/>
    <w:rsid w:val="00D81AE9"/>
    <w:rsid w:val="00D82D31"/>
    <w:rsid w:val="00D83A89"/>
    <w:rsid w:val="00D84A5F"/>
    <w:rsid w:val="00D859FE"/>
    <w:rsid w:val="00D86A65"/>
    <w:rsid w:val="00D878F4"/>
    <w:rsid w:val="00D87C2C"/>
    <w:rsid w:val="00D9117B"/>
    <w:rsid w:val="00D91DFD"/>
    <w:rsid w:val="00D91F6E"/>
    <w:rsid w:val="00D92165"/>
    <w:rsid w:val="00D92DBB"/>
    <w:rsid w:val="00D94D5A"/>
    <w:rsid w:val="00D962A1"/>
    <w:rsid w:val="00D96927"/>
    <w:rsid w:val="00D96D4C"/>
    <w:rsid w:val="00D97143"/>
    <w:rsid w:val="00DA0338"/>
    <w:rsid w:val="00DA0513"/>
    <w:rsid w:val="00DA0EB1"/>
    <w:rsid w:val="00DA28A0"/>
    <w:rsid w:val="00DA387B"/>
    <w:rsid w:val="00DA3E4D"/>
    <w:rsid w:val="00DA4AB4"/>
    <w:rsid w:val="00DA4E9E"/>
    <w:rsid w:val="00DA7B49"/>
    <w:rsid w:val="00DA7FB5"/>
    <w:rsid w:val="00DB0BD3"/>
    <w:rsid w:val="00DB0D0E"/>
    <w:rsid w:val="00DB0EA6"/>
    <w:rsid w:val="00DB184E"/>
    <w:rsid w:val="00DB4202"/>
    <w:rsid w:val="00DB4A68"/>
    <w:rsid w:val="00DB4A77"/>
    <w:rsid w:val="00DB62DC"/>
    <w:rsid w:val="00DB645B"/>
    <w:rsid w:val="00DB64FF"/>
    <w:rsid w:val="00DC1C6C"/>
    <w:rsid w:val="00DC1F31"/>
    <w:rsid w:val="00DC361B"/>
    <w:rsid w:val="00DC3C08"/>
    <w:rsid w:val="00DC458A"/>
    <w:rsid w:val="00DC4926"/>
    <w:rsid w:val="00DC4CCE"/>
    <w:rsid w:val="00DC4F13"/>
    <w:rsid w:val="00DC5232"/>
    <w:rsid w:val="00DC5443"/>
    <w:rsid w:val="00DC5596"/>
    <w:rsid w:val="00DC5FE7"/>
    <w:rsid w:val="00DC5FFB"/>
    <w:rsid w:val="00DC64EA"/>
    <w:rsid w:val="00DC7655"/>
    <w:rsid w:val="00DD0744"/>
    <w:rsid w:val="00DD0A7D"/>
    <w:rsid w:val="00DD2020"/>
    <w:rsid w:val="00DD2058"/>
    <w:rsid w:val="00DD564F"/>
    <w:rsid w:val="00DD67F4"/>
    <w:rsid w:val="00DD6E97"/>
    <w:rsid w:val="00DD7CA4"/>
    <w:rsid w:val="00DE123B"/>
    <w:rsid w:val="00DE17BA"/>
    <w:rsid w:val="00DE3E7A"/>
    <w:rsid w:val="00DE412A"/>
    <w:rsid w:val="00DE4937"/>
    <w:rsid w:val="00DE527D"/>
    <w:rsid w:val="00DE7165"/>
    <w:rsid w:val="00DE71E3"/>
    <w:rsid w:val="00DE73DF"/>
    <w:rsid w:val="00DF002B"/>
    <w:rsid w:val="00DF1520"/>
    <w:rsid w:val="00DF181D"/>
    <w:rsid w:val="00DF1D65"/>
    <w:rsid w:val="00DF2139"/>
    <w:rsid w:val="00DF24AA"/>
    <w:rsid w:val="00DF2757"/>
    <w:rsid w:val="00DF303F"/>
    <w:rsid w:val="00DF4011"/>
    <w:rsid w:val="00DF4654"/>
    <w:rsid w:val="00DF511F"/>
    <w:rsid w:val="00DF5C3D"/>
    <w:rsid w:val="00DF5CB9"/>
    <w:rsid w:val="00DF6514"/>
    <w:rsid w:val="00DF75CC"/>
    <w:rsid w:val="00DF7ADC"/>
    <w:rsid w:val="00DF7F40"/>
    <w:rsid w:val="00E00AC1"/>
    <w:rsid w:val="00E01C98"/>
    <w:rsid w:val="00E029BE"/>
    <w:rsid w:val="00E02B42"/>
    <w:rsid w:val="00E0311D"/>
    <w:rsid w:val="00E0318B"/>
    <w:rsid w:val="00E0342A"/>
    <w:rsid w:val="00E03FAA"/>
    <w:rsid w:val="00E0562E"/>
    <w:rsid w:val="00E05D7F"/>
    <w:rsid w:val="00E06A5B"/>
    <w:rsid w:val="00E10632"/>
    <w:rsid w:val="00E10933"/>
    <w:rsid w:val="00E114AE"/>
    <w:rsid w:val="00E126A4"/>
    <w:rsid w:val="00E12BD3"/>
    <w:rsid w:val="00E136EB"/>
    <w:rsid w:val="00E146EA"/>
    <w:rsid w:val="00E149A5"/>
    <w:rsid w:val="00E14CEB"/>
    <w:rsid w:val="00E14FFE"/>
    <w:rsid w:val="00E152E1"/>
    <w:rsid w:val="00E156E8"/>
    <w:rsid w:val="00E17289"/>
    <w:rsid w:val="00E178F0"/>
    <w:rsid w:val="00E21326"/>
    <w:rsid w:val="00E21B9B"/>
    <w:rsid w:val="00E231C9"/>
    <w:rsid w:val="00E2402F"/>
    <w:rsid w:val="00E249F0"/>
    <w:rsid w:val="00E2553F"/>
    <w:rsid w:val="00E26094"/>
    <w:rsid w:val="00E26DA4"/>
    <w:rsid w:val="00E273C0"/>
    <w:rsid w:val="00E3025F"/>
    <w:rsid w:val="00E32109"/>
    <w:rsid w:val="00E34A09"/>
    <w:rsid w:val="00E379E2"/>
    <w:rsid w:val="00E404FC"/>
    <w:rsid w:val="00E414DA"/>
    <w:rsid w:val="00E419BD"/>
    <w:rsid w:val="00E427A2"/>
    <w:rsid w:val="00E43C90"/>
    <w:rsid w:val="00E441AB"/>
    <w:rsid w:val="00E445E7"/>
    <w:rsid w:val="00E44C9C"/>
    <w:rsid w:val="00E452AE"/>
    <w:rsid w:val="00E454DF"/>
    <w:rsid w:val="00E518BB"/>
    <w:rsid w:val="00E51AF1"/>
    <w:rsid w:val="00E52182"/>
    <w:rsid w:val="00E5219B"/>
    <w:rsid w:val="00E52C3C"/>
    <w:rsid w:val="00E5387A"/>
    <w:rsid w:val="00E57394"/>
    <w:rsid w:val="00E609FF"/>
    <w:rsid w:val="00E6243E"/>
    <w:rsid w:val="00E626E8"/>
    <w:rsid w:val="00E627AC"/>
    <w:rsid w:val="00E6307D"/>
    <w:rsid w:val="00E63B89"/>
    <w:rsid w:val="00E65095"/>
    <w:rsid w:val="00E654B3"/>
    <w:rsid w:val="00E66770"/>
    <w:rsid w:val="00E67281"/>
    <w:rsid w:val="00E67AD1"/>
    <w:rsid w:val="00E7076C"/>
    <w:rsid w:val="00E70E10"/>
    <w:rsid w:val="00E72F80"/>
    <w:rsid w:val="00E759B1"/>
    <w:rsid w:val="00E76B5F"/>
    <w:rsid w:val="00E779DC"/>
    <w:rsid w:val="00E80B05"/>
    <w:rsid w:val="00E80D4C"/>
    <w:rsid w:val="00E81C8D"/>
    <w:rsid w:val="00E85409"/>
    <w:rsid w:val="00E85805"/>
    <w:rsid w:val="00E85ED6"/>
    <w:rsid w:val="00E876A7"/>
    <w:rsid w:val="00E87737"/>
    <w:rsid w:val="00E87A13"/>
    <w:rsid w:val="00E90B34"/>
    <w:rsid w:val="00E91306"/>
    <w:rsid w:val="00E91D40"/>
    <w:rsid w:val="00E91F28"/>
    <w:rsid w:val="00E93020"/>
    <w:rsid w:val="00E93E39"/>
    <w:rsid w:val="00E95BC4"/>
    <w:rsid w:val="00E97B3B"/>
    <w:rsid w:val="00EA03FE"/>
    <w:rsid w:val="00EA1634"/>
    <w:rsid w:val="00EA2362"/>
    <w:rsid w:val="00EA273C"/>
    <w:rsid w:val="00EA2989"/>
    <w:rsid w:val="00EA34E8"/>
    <w:rsid w:val="00EA36BE"/>
    <w:rsid w:val="00EA3A7F"/>
    <w:rsid w:val="00EA3ABE"/>
    <w:rsid w:val="00EA3D2F"/>
    <w:rsid w:val="00EA42A8"/>
    <w:rsid w:val="00EA60B9"/>
    <w:rsid w:val="00EA686B"/>
    <w:rsid w:val="00EB0D21"/>
    <w:rsid w:val="00EB1042"/>
    <w:rsid w:val="00EB13D9"/>
    <w:rsid w:val="00EB1943"/>
    <w:rsid w:val="00EB42D2"/>
    <w:rsid w:val="00EB53D7"/>
    <w:rsid w:val="00EB6DC9"/>
    <w:rsid w:val="00EB70C8"/>
    <w:rsid w:val="00EC121D"/>
    <w:rsid w:val="00EC17F6"/>
    <w:rsid w:val="00EC1DDF"/>
    <w:rsid w:val="00EC2032"/>
    <w:rsid w:val="00EC3165"/>
    <w:rsid w:val="00EC5E1E"/>
    <w:rsid w:val="00EC627D"/>
    <w:rsid w:val="00EC637A"/>
    <w:rsid w:val="00EC653A"/>
    <w:rsid w:val="00EC663A"/>
    <w:rsid w:val="00EC6FAC"/>
    <w:rsid w:val="00ED022B"/>
    <w:rsid w:val="00ED3CDA"/>
    <w:rsid w:val="00ED3FA1"/>
    <w:rsid w:val="00ED5978"/>
    <w:rsid w:val="00ED5BAB"/>
    <w:rsid w:val="00ED626D"/>
    <w:rsid w:val="00ED65E3"/>
    <w:rsid w:val="00ED695D"/>
    <w:rsid w:val="00ED7111"/>
    <w:rsid w:val="00EE0649"/>
    <w:rsid w:val="00EE07D7"/>
    <w:rsid w:val="00EE0ACE"/>
    <w:rsid w:val="00EE0D42"/>
    <w:rsid w:val="00EE2987"/>
    <w:rsid w:val="00EE3201"/>
    <w:rsid w:val="00EE4C4E"/>
    <w:rsid w:val="00EE64F8"/>
    <w:rsid w:val="00EE7E11"/>
    <w:rsid w:val="00EF0A19"/>
    <w:rsid w:val="00EF100C"/>
    <w:rsid w:val="00EF1545"/>
    <w:rsid w:val="00EF1EBE"/>
    <w:rsid w:val="00EF3C74"/>
    <w:rsid w:val="00EF5A6A"/>
    <w:rsid w:val="00EF6375"/>
    <w:rsid w:val="00EF7046"/>
    <w:rsid w:val="00F000B4"/>
    <w:rsid w:val="00F000BE"/>
    <w:rsid w:val="00F00CF5"/>
    <w:rsid w:val="00F01AAC"/>
    <w:rsid w:val="00F01C5A"/>
    <w:rsid w:val="00F029E8"/>
    <w:rsid w:val="00F02C16"/>
    <w:rsid w:val="00F048EC"/>
    <w:rsid w:val="00F072DB"/>
    <w:rsid w:val="00F076E2"/>
    <w:rsid w:val="00F07831"/>
    <w:rsid w:val="00F109F8"/>
    <w:rsid w:val="00F10A59"/>
    <w:rsid w:val="00F11B6D"/>
    <w:rsid w:val="00F13684"/>
    <w:rsid w:val="00F14CAC"/>
    <w:rsid w:val="00F156A0"/>
    <w:rsid w:val="00F17DB0"/>
    <w:rsid w:val="00F20F6A"/>
    <w:rsid w:val="00F21660"/>
    <w:rsid w:val="00F21CC6"/>
    <w:rsid w:val="00F22CB6"/>
    <w:rsid w:val="00F22EF7"/>
    <w:rsid w:val="00F22F19"/>
    <w:rsid w:val="00F22F87"/>
    <w:rsid w:val="00F2368E"/>
    <w:rsid w:val="00F2499B"/>
    <w:rsid w:val="00F24CCE"/>
    <w:rsid w:val="00F26C5D"/>
    <w:rsid w:val="00F27780"/>
    <w:rsid w:val="00F32609"/>
    <w:rsid w:val="00F32695"/>
    <w:rsid w:val="00F32987"/>
    <w:rsid w:val="00F32AE3"/>
    <w:rsid w:val="00F32C5C"/>
    <w:rsid w:val="00F33C1E"/>
    <w:rsid w:val="00F33CF1"/>
    <w:rsid w:val="00F35399"/>
    <w:rsid w:val="00F37333"/>
    <w:rsid w:val="00F37ED5"/>
    <w:rsid w:val="00F40813"/>
    <w:rsid w:val="00F41B3C"/>
    <w:rsid w:val="00F42073"/>
    <w:rsid w:val="00F42DF6"/>
    <w:rsid w:val="00F43053"/>
    <w:rsid w:val="00F43263"/>
    <w:rsid w:val="00F43388"/>
    <w:rsid w:val="00F43A6F"/>
    <w:rsid w:val="00F43C17"/>
    <w:rsid w:val="00F460ED"/>
    <w:rsid w:val="00F47BB9"/>
    <w:rsid w:val="00F47D2C"/>
    <w:rsid w:val="00F47DD2"/>
    <w:rsid w:val="00F50311"/>
    <w:rsid w:val="00F50589"/>
    <w:rsid w:val="00F508B0"/>
    <w:rsid w:val="00F520F2"/>
    <w:rsid w:val="00F535F6"/>
    <w:rsid w:val="00F542AB"/>
    <w:rsid w:val="00F55099"/>
    <w:rsid w:val="00F557A6"/>
    <w:rsid w:val="00F5765E"/>
    <w:rsid w:val="00F57BC9"/>
    <w:rsid w:val="00F57D2C"/>
    <w:rsid w:val="00F617C4"/>
    <w:rsid w:val="00F630E1"/>
    <w:rsid w:val="00F64254"/>
    <w:rsid w:val="00F66459"/>
    <w:rsid w:val="00F66726"/>
    <w:rsid w:val="00F66995"/>
    <w:rsid w:val="00F66D17"/>
    <w:rsid w:val="00F67929"/>
    <w:rsid w:val="00F67A04"/>
    <w:rsid w:val="00F70367"/>
    <w:rsid w:val="00F70B16"/>
    <w:rsid w:val="00F70F10"/>
    <w:rsid w:val="00F71E67"/>
    <w:rsid w:val="00F722F3"/>
    <w:rsid w:val="00F72A29"/>
    <w:rsid w:val="00F7333C"/>
    <w:rsid w:val="00F74146"/>
    <w:rsid w:val="00F75384"/>
    <w:rsid w:val="00F75C9D"/>
    <w:rsid w:val="00F7722B"/>
    <w:rsid w:val="00F77FD0"/>
    <w:rsid w:val="00F80871"/>
    <w:rsid w:val="00F80CDB"/>
    <w:rsid w:val="00F811DE"/>
    <w:rsid w:val="00F813BD"/>
    <w:rsid w:val="00F845DB"/>
    <w:rsid w:val="00F848F7"/>
    <w:rsid w:val="00F84A98"/>
    <w:rsid w:val="00F86F39"/>
    <w:rsid w:val="00F8741C"/>
    <w:rsid w:val="00F87425"/>
    <w:rsid w:val="00F8757E"/>
    <w:rsid w:val="00F8769A"/>
    <w:rsid w:val="00F90B23"/>
    <w:rsid w:val="00F91E24"/>
    <w:rsid w:val="00F92A41"/>
    <w:rsid w:val="00F92A6D"/>
    <w:rsid w:val="00F92BAE"/>
    <w:rsid w:val="00F94731"/>
    <w:rsid w:val="00F956E6"/>
    <w:rsid w:val="00F96158"/>
    <w:rsid w:val="00F96CF3"/>
    <w:rsid w:val="00F96F67"/>
    <w:rsid w:val="00F97069"/>
    <w:rsid w:val="00F972DC"/>
    <w:rsid w:val="00FA02AC"/>
    <w:rsid w:val="00FA064F"/>
    <w:rsid w:val="00FA0E0D"/>
    <w:rsid w:val="00FA1C3B"/>
    <w:rsid w:val="00FA2F06"/>
    <w:rsid w:val="00FA3086"/>
    <w:rsid w:val="00FA3139"/>
    <w:rsid w:val="00FA41CB"/>
    <w:rsid w:val="00FA4789"/>
    <w:rsid w:val="00FA53D3"/>
    <w:rsid w:val="00FA5B8D"/>
    <w:rsid w:val="00FA5F4C"/>
    <w:rsid w:val="00FA7B4E"/>
    <w:rsid w:val="00FB018A"/>
    <w:rsid w:val="00FB1DC0"/>
    <w:rsid w:val="00FB4A8A"/>
    <w:rsid w:val="00FB565F"/>
    <w:rsid w:val="00FB645E"/>
    <w:rsid w:val="00FB6BCC"/>
    <w:rsid w:val="00FB7F68"/>
    <w:rsid w:val="00FC0A52"/>
    <w:rsid w:val="00FC0C6C"/>
    <w:rsid w:val="00FC25FE"/>
    <w:rsid w:val="00FC2D6D"/>
    <w:rsid w:val="00FC40CE"/>
    <w:rsid w:val="00FC51C2"/>
    <w:rsid w:val="00FC5FD4"/>
    <w:rsid w:val="00FC607A"/>
    <w:rsid w:val="00FC6723"/>
    <w:rsid w:val="00FC69B0"/>
    <w:rsid w:val="00FD0339"/>
    <w:rsid w:val="00FD0628"/>
    <w:rsid w:val="00FD0FAB"/>
    <w:rsid w:val="00FD1D8F"/>
    <w:rsid w:val="00FD1FBD"/>
    <w:rsid w:val="00FD3AEA"/>
    <w:rsid w:val="00FD4BCA"/>
    <w:rsid w:val="00FD53BF"/>
    <w:rsid w:val="00FD5875"/>
    <w:rsid w:val="00FD6AF2"/>
    <w:rsid w:val="00FE0D86"/>
    <w:rsid w:val="00FE125E"/>
    <w:rsid w:val="00FE163D"/>
    <w:rsid w:val="00FE32CF"/>
    <w:rsid w:val="00FE37D1"/>
    <w:rsid w:val="00FE4350"/>
    <w:rsid w:val="00FE4F76"/>
    <w:rsid w:val="00FE58B3"/>
    <w:rsid w:val="00FE74E2"/>
    <w:rsid w:val="00FE7804"/>
    <w:rsid w:val="00FE790C"/>
    <w:rsid w:val="00FF1CC1"/>
    <w:rsid w:val="00FF251D"/>
    <w:rsid w:val="00FF2F2B"/>
    <w:rsid w:val="00FF5C3A"/>
    <w:rsid w:val="00FF7496"/>
    <w:rsid w:val="00FF769B"/>
    <w:rsid w:val="00FF7B6B"/>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15FAA"/>
  <w15:docId w15:val="{CFE0C865-FEEB-45A5-A258-6A4911F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633"/>
    <w:pPr>
      <w:spacing w:after="200" w:line="276" w:lineRule="auto"/>
    </w:pPr>
    <w:rPr>
      <w:sz w:val="22"/>
      <w:szCs w:val="22"/>
      <w:lang w:val="en-GB"/>
    </w:rPr>
  </w:style>
  <w:style w:type="paragraph" w:styleId="1">
    <w:name w:val="heading 1"/>
    <w:basedOn w:val="a"/>
    <w:link w:val="1Char"/>
    <w:uiPriority w:val="9"/>
    <w:qFormat/>
    <w:rsid w:val="00326D57"/>
    <w:pPr>
      <w:keepNext/>
      <w:spacing w:after="0" w:line="240" w:lineRule="auto"/>
      <w:outlineLvl w:val="0"/>
    </w:pPr>
    <w:rPr>
      <w:rFonts w:ascii="Times New Roman" w:hAnsi="Times New Roman"/>
      <w:kern w:val="36"/>
      <w:sz w:val="24"/>
      <w:szCs w:val="24"/>
    </w:rPr>
  </w:style>
  <w:style w:type="paragraph" w:styleId="2">
    <w:name w:val="heading 2"/>
    <w:basedOn w:val="a"/>
    <w:next w:val="a"/>
    <w:link w:val="2Char"/>
    <w:uiPriority w:val="9"/>
    <w:unhideWhenUsed/>
    <w:qFormat/>
    <w:rsid w:val="004E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E5B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qFormat/>
    <w:rsid w:val="00BB5700"/>
    <w:pPr>
      <w:keepNext/>
      <w:keepLines/>
      <w:spacing w:before="240" w:after="40"/>
      <w:outlineLvl w:val="3"/>
    </w:pPr>
    <w:rPr>
      <w:rFonts w:eastAsia="Georgia" w:cs="Georgia"/>
      <w:b/>
      <w:sz w:val="24"/>
      <w:szCs w:val="24"/>
      <w:lang w:val="en-US"/>
    </w:rPr>
  </w:style>
  <w:style w:type="paragraph" w:styleId="5">
    <w:name w:val="heading 5"/>
    <w:basedOn w:val="a"/>
    <w:next w:val="a"/>
    <w:link w:val="5Char"/>
    <w:uiPriority w:val="9"/>
    <w:qFormat/>
    <w:rsid w:val="00BB5700"/>
    <w:pPr>
      <w:keepNext/>
      <w:keepLines/>
      <w:spacing w:before="220" w:after="40"/>
      <w:outlineLvl w:val="4"/>
    </w:pPr>
    <w:rPr>
      <w:rFonts w:eastAsia="Georgia" w:cs="Georgia"/>
      <w:b/>
      <w:lang w:val="en-US"/>
    </w:rPr>
  </w:style>
  <w:style w:type="paragraph" w:styleId="6">
    <w:name w:val="heading 6"/>
    <w:basedOn w:val="a"/>
    <w:next w:val="a"/>
    <w:link w:val="6Char"/>
    <w:uiPriority w:val="9"/>
    <w:qFormat/>
    <w:rsid w:val="00BB5700"/>
    <w:pPr>
      <w:keepNext/>
      <w:keepLines/>
      <w:spacing w:before="200" w:after="40"/>
      <w:outlineLvl w:val="5"/>
    </w:pPr>
    <w:rPr>
      <w:rFonts w:eastAsia="Georgia" w:cs="Georgia"/>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326D57"/>
    <w:rPr>
      <w:rFonts w:ascii="Times New Roman" w:hAnsi="Times New Roman" w:cs="Times New Roman"/>
      <w:kern w:val="36"/>
      <w:sz w:val="24"/>
      <w:szCs w:val="24"/>
    </w:rPr>
  </w:style>
  <w:style w:type="paragraph" w:styleId="a3">
    <w:name w:val="List Paragraph"/>
    <w:aliases w:val="FooterText,numbered,Paragraphe de liste1,List Paragraph1,Bullet List,Listenabsatz,Paragrafo elenco,Bulletr List Paragraph,列出段落,列出段落1,List Paragraph2,List Paragraph21,Listeafsnit1,Parágrafo da Lista1,リスト段落1,Párrafo de lista1,列出段落2,リスト段落"/>
    <w:basedOn w:val="a"/>
    <w:link w:val="Char"/>
    <w:uiPriority w:val="34"/>
    <w:qFormat/>
    <w:rsid w:val="005F255E"/>
    <w:pPr>
      <w:ind w:left="720"/>
      <w:contextualSpacing/>
    </w:pPr>
  </w:style>
  <w:style w:type="paragraph" w:styleId="Web">
    <w:name w:val="Normal (Web)"/>
    <w:basedOn w:val="a"/>
    <w:uiPriority w:val="99"/>
    <w:unhideWhenUsed/>
    <w:rsid w:val="00D01798"/>
    <w:pPr>
      <w:spacing w:before="100" w:beforeAutospacing="1" w:after="100" w:afterAutospacing="1" w:line="240" w:lineRule="auto"/>
    </w:pPr>
    <w:rPr>
      <w:rFonts w:ascii="Times New Roman" w:hAnsi="Times New Roman"/>
      <w:sz w:val="24"/>
      <w:szCs w:val="24"/>
    </w:rPr>
  </w:style>
  <w:style w:type="character" w:styleId="-">
    <w:name w:val="Hyperlink"/>
    <w:basedOn w:val="a0"/>
    <w:uiPriority w:val="99"/>
    <w:unhideWhenUsed/>
    <w:rsid w:val="00307B91"/>
    <w:rPr>
      <w:rFonts w:cs="Times New Roman"/>
      <w:color w:val="0000FF"/>
      <w:u w:val="single"/>
    </w:rPr>
  </w:style>
  <w:style w:type="character" w:styleId="-0">
    <w:name w:val="FollowedHyperlink"/>
    <w:basedOn w:val="a0"/>
    <w:uiPriority w:val="99"/>
    <w:semiHidden/>
    <w:unhideWhenUsed/>
    <w:rsid w:val="00307B91"/>
    <w:rPr>
      <w:rFonts w:cs="Times New Roman"/>
      <w:color w:val="800080"/>
      <w:u w:val="single"/>
    </w:rPr>
  </w:style>
  <w:style w:type="paragraph" w:styleId="a4">
    <w:name w:val="Balloon Text"/>
    <w:basedOn w:val="a"/>
    <w:link w:val="Char0"/>
    <w:uiPriority w:val="99"/>
    <w:semiHidden/>
    <w:unhideWhenUsed/>
    <w:rsid w:val="0085247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locked/>
    <w:rsid w:val="00852478"/>
    <w:rPr>
      <w:rFonts w:ascii="Tahoma" w:hAnsi="Tahoma" w:cs="Tahoma"/>
      <w:sz w:val="16"/>
      <w:szCs w:val="16"/>
    </w:rPr>
  </w:style>
  <w:style w:type="paragraph" w:styleId="a5">
    <w:name w:val="header"/>
    <w:basedOn w:val="a"/>
    <w:link w:val="Char1"/>
    <w:uiPriority w:val="99"/>
    <w:unhideWhenUsed/>
    <w:rsid w:val="00852478"/>
    <w:pPr>
      <w:tabs>
        <w:tab w:val="center" w:pos="4680"/>
        <w:tab w:val="right" w:pos="9360"/>
      </w:tabs>
      <w:spacing w:after="0" w:line="240" w:lineRule="auto"/>
    </w:pPr>
  </w:style>
  <w:style w:type="character" w:customStyle="1" w:styleId="Char1">
    <w:name w:val="Κεφαλίδα Char"/>
    <w:basedOn w:val="a0"/>
    <w:link w:val="a5"/>
    <w:uiPriority w:val="99"/>
    <w:locked/>
    <w:rsid w:val="00852478"/>
    <w:rPr>
      <w:rFonts w:cs="Times New Roman"/>
    </w:rPr>
  </w:style>
  <w:style w:type="paragraph" w:styleId="a6">
    <w:name w:val="footer"/>
    <w:basedOn w:val="a"/>
    <w:link w:val="Char2"/>
    <w:uiPriority w:val="99"/>
    <w:unhideWhenUsed/>
    <w:rsid w:val="00852478"/>
    <w:pPr>
      <w:tabs>
        <w:tab w:val="center" w:pos="4680"/>
        <w:tab w:val="right" w:pos="9360"/>
      </w:tabs>
      <w:spacing w:after="0" w:line="240" w:lineRule="auto"/>
    </w:pPr>
  </w:style>
  <w:style w:type="character" w:customStyle="1" w:styleId="Char2">
    <w:name w:val="Υποσέλιδο Char"/>
    <w:basedOn w:val="a0"/>
    <w:link w:val="a6"/>
    <w:uiPriority w:val="99"/>
    <w:locked/>
    <w:rsid w:val="00852478"/>
    <w:rPr>
      <w:rFonts w:cs="Times New Roman"/>
    </w:rPr>
  </w:style>
  <w:style w:type="table" w:styleId="a7">
    <w:name w:val="Table Grid"/>
    <w:basedOn w:val="a1"/>
    <w:uiPriority w:val="59"/>
    <w:rsid w:val="009E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3"/>
    <w:uiPriority w:val="99"/>
    <w:unhideWhenUsed/>
    <w:rsid w:val="004E2019"/>
    <w:pPr>
      <w:spacing w:after="0" w:line="240" w:lineRule="auto"/>
    </w:pPr>
    <w:rPr>
      <w:rFonts w:ascii="Times New Roman" w:hAnsi="Times New Roman"/>
    </w:rPr>
  </w:style>
  <w:style w:type="character" w:customStyle="1" w:styleId="Char3">
    <w:name w:val="Σώμα κειμένου Char"/>
    <w:basedOn w:val="a0"/>
    <w:link w:val="a8"/>
    <w:uiPriority w:val="99"/>
    <w:locked/>
    <w:rsid w:val="004E2019"/>
    <w:rPr>
      <w:rFonts w:ascii="Times New Roman" w:hAnsi="Times New Roman" w:cs="Times New Roman"/>
    </w:rPr>
  </w:style>
  <w:style w:type="paragraph" w:styleId="20">
    <w:name w:val="Body Text 2"/>
    <w:basedOn w:val="a"/>
    <w:link w:val="2Char0"/>
    <w:uiPriority w:val="99"/>
    <w:unhideWhenUsed/>
    <w:rsid w:val="00326D57"/>
    <w:pPr>
      <w:spacing w:after="120" w:line="480" w:lineRule="auto"/>
    </w:pPr>
  </w:style>
  <w:style w:type="character" w:customStyle="1" w:styleId="2Char0">
    <w:name w:val="Σώμα κείμενου 2 Char"/>
    <w:basedOn w:val="a0"/>
    <w:link w:val="20"/>
    <w:uiPriority w:val="99"/>
    <w:locked/>
    <w:rsid w:val="00326D57"/>
    <w:rPr>
      <w:rFonts w:cs="Times New Roman"/>
    </w:rPr>
  </w:style>
  <w:style w:type="paragraph" w:styleId="a9">
    <w:name w:val="No Spacing"/>
    <w:aliases w:val="Head B12"/>
    <w:link w:val="Char4"/>
    <w:uiPriority w:val="1"/>
    <w:qFormat/>
    <w:rsid w:val="00455F70"/>
    <w:rPr>
      <w:sz w:val="22"/>
      <w:szCs w:val="22"/>
    </w:rPr>
  </w:style>
  <w:style w:type="character" w:customStyle="1" w:styleId="Char4">
    <w:name w:val="Χωρίς διάστιχο Char"/>
    <w:aliases w:val="Head B12 Char"/>
    <w:basedOn w:val="a0"/>
    <w:link w:val="a9"/>
    <w:uiPriority w:val="1"/>
    <w:locked/>
    <w:rsid w:val="00455F70"/>
    <w:rPr>
      <w:sz w:val="22"/>
      <w:szCs w:val="22"/>
      <w:lang w:val="en-US" w:eastAsia="en-US" w:bidi="ar-SA"/>
    </w:rPr>
  </w:style>
  <w:style w:type="character" w:styleId="aa">
    <w:name w:val="annotation reference"/>
    <w:basedOn w:val="a0"/>
    <w:uiPriority w:val="99"/>
    <w:semiHidden/>
    <w:unhideWhenUsed/>
    <w:rsid w:val="007F1141"/>
    <w:rPr>
      <w:sz w:val="16"/>
      <w:szCs w:val="16"/>
    </w:rPr>
  </w:style>
  <w:style w:type="paragraph" w:styleId="ab">
    <w:name w:val="annotation text"/>
    <w:basedOn w:val="a"/>
    <w:link w:val="Char5"/>
    <w:uiPriority w:val="99"/>
    <w:unhideWhenUsed/>
    <w:rsid w:val="007F1141"/>
    <w:rPr>
      <w:sz w:val="20"/>
      <w:szCs w:val="20"/>
    </w:rPr>
  </w:style>
  <w:style w:type="character" w:customStyle="1" w:styleId="Char5">
    <w:name w:val="Κείμενο σχολίου Char"/>
    <w:basedOn w:val="a0"/>
    <w:link w:val="ab"/>
    <w:uiPriority w:val="99"/>
    <w:rsid w:val="007F1141"/>
  </w:style>
  <w:style w:type="paragraph" w:styleId="ac">
    <w:name w:val="annotation subject"/>
    <w:basedOn w:val="ab"/>
    <w:next w:val="ab"/>
    <w:link w:val="Char6"/>
    <w:uiPriority w:val="99"/>
    <w:semiHidden/>
    <w:unhideWhenUsed/>
    <w:rsid w:val="007F1141"/>
    <w:rPr>
      <w:b/>
      <w:bCs/>
    </w:rPr>
  </w:style>
  <w:style w:type="character" w:customStyle="1" w:styleId="Char6">
    <w:name w:val="Θέμα σχολίου Char"/>
    <w:basedOn w:val="Char5"/>
    <w:link w:val="ac"/>
    <w:uiPriority w:val="99"/>
    <w:semiHidden/>
    <w:rsid w:val="007F1141"/>
    <w:rPr>
      <w:b/>
      <w:bCs/>
    </w:rPr>
  </w:style>
  <w:style w:type="paragraph" w:customStyle="1" w:styleId="Style1">
    <w:name w:val="Style1"/>
    <w:basedOn w:val="a"/>
    <w:link w:val="Style1Char"/>
    <w:qFormat/>
    <w:rsid w:val="00A82A62"/>
    <w:pPr>
      <w:jc w:val="center"/>
    </w:pPr>
    <w:rPr>
      <w:b/>
      <w:sz w:val="40"/>
      <w:szCs w:val="32"/>
    </w:rPr>
  </w:style>
  <w:style w:type="paragraph" w:customStyle="1" w:styleId="Style2">
    <w:name w:val="Style2"/>
    <w:basedOn w:val="a"/>
    <w:link w:val="Style2Char"/>
    <w:qFormat/>
    <w:rsid w:val="00A82A62"/>
    <w:pPr>
      <w:spacing w:after="0" w:line="240" w:lineRule="auto"/>
      <w:jc w:val="center"/>
    </w:pPr>
    <w:rPr>
      <w:b/>
      <w:sz w:val="36"/>
      <w:szCs w:val="32"/>
    </w:rPr>
  </w:style>
  <w:style w:type="character" w:customStyle="1" w:styleId="Style1Char">
    <w:name w:val="Style1 Char"/>
    <w:basedOn w:val="a0"/>
    <w:link w:val="Style1"/>
    <w:rsid w:val="00A82A62"/>
    <w:rPr>
      <w:b/>
      <w:sz w:val="40"/>
      <w:szCs w:val="32"/>
    </w:rPr>
  </w:style>
  <w:style w:type="paragraph" w:styleId="ad">
    <w:name w:val="TOC Heading"/>
    <w:basedOn w:val="1"/>
    <w:next w:val="a"/>
    <w:uiPriority w:val="39"/>
    <w:semiHidden/>
    <w:unhideWhenUsed/>
    <w:qFormat/>
    <w:rsid w:val="004E5BB1"/>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character" w:customStyle="1" w:styleId="Style2Char">
    <w:name w:val="Style2 Char"/>
    <w:basedOn w:val="a0"/>
    <w:link w:val="Style2"/>
    <w:rsid w:val="00A82A62"/>
    <w:rPr>
      <w:b/>
      <w:sz w:val="36"/>
      <w:szCs w:val="32"/>
    </w:rPr>
  </w:style>
  <w:style w:type="paragraph" w:styleId="10">
    <w:name w:val="toc 1"/>
    <w:basedOn w:val="a"/>
    <w:next w:val="a"/>
    <w:autoRedefine/>
    <w:uiPriority w:val="39"/>
    <w:unhideWhenUsed/>
    <w:rsid w:val="004E5BB1"/>
    <w:pPr>
      <w:spacing w:after="100"/>
    </w:pPr>
  </w:style>
  <w:style w:type="character" w:customStyle="1" w:styleId="2Char">
    <w:name w:val="Επικεφαλίδα 2 Char"/>
    <w:basedOn w:val="a0"/>
    <w:link w:val="2"/>
    <w:uiPriority w:val="9"/>
    <w:semiHidden/>
    <w:rsid w:val="004E5BB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4E5BB1"/>
    <w:rPr>
      <w:rFonts w:asciiTheme="majorHAnsi" w:eastAsiaTheme="majorEastAsia" w:hAnsiTheme="majorHAnsi" w:cstheme="majorBidi"/>
      <w:b/>
      <w:bCs/>
      <w:color w:val="4F81BD" w:themeColor="accent1"/>
      <w:sz w:val="22"/>
      <w:szCs w:val="22"/>
    </w:rPr>
  </w:style>
  <w:style w:type="paragraph" w:styleId="21">
    <w:name w:val="toc 2"/>
    <w:basedOn w:val="a"/>
    <w:next w:val="a"/>
    <w:autoRedefine/>
    <w:uiPriority w:val="39"/>
    <w:unhideWhenUsed/>
    <w:rsid w:val="004E5BB1"/>
    <w:pPr>
      <w:spacing w:after="100"/>
      <w:ind w:left="220"/>
    </w:pPr>
  </w:style>
  <w:style w:type="paragraph" w:customStyle="1" w:styleId="Normal1">
    <w:name w:val="Normal1"/>
    <w:basedOn w:val="a"/>
    <w:uiPriority w:val="99"/>
    <w:rsid w:val="00C824EB"/>
    <w:pPr>
      <w:spacing w:after="0" w:line="240" w:lineRule="auto"/>
    </w:pPr>
    <w:rPr>
      <w:rFonts w:ascii="Calibri" w:eastAsia="MS PGothic" w:hAnsi="Calibri" w:cs="Calibri"/>
      <w:color w:val="000000"/>
      <w:lang w:eastAsia="ja-JP"/>
    </w:rPr>
  </w:style>
  <w:style w:type="paragraph" w:customStyle="1" w:styleId="Default">
    <w:name w:val="Default"/>
    <w:basedOn w:val="a"/>
    <w:rsid w:val="00C824EB"/>
    <w:pPr>
      <w:autoSpaceDE w:val="0"/>
      <w:autoSpaceDN w:val="0"/>
      <w:spacing w:after="0" w:line="240" w:lineRule="auto"/>
    </w:pPr>
    <w:rPr>
      <w:rFonts w:ascii="Museo Sans For Dell 300" w:eastAsia="MS PGothic" w:hAnsi="Museo Sans For Dell 300"/>
      <w:color w:val="000000"/>
      <w:sz w:val="24"/>
      <w:szCs w:val="24"/>
      <w:lang w:eastAsia="ja-JP"/>
    </w:rPr>
  </w:style>
  <w:style w:type="paragraph" w:styleId="ae">
    <w:name w:val="Revision"/>
    <w:hidden/>
    <w:uiPriority w:val="99"/>
    <w:semiHidden/>
    <w:rsid w:val="00CD0E12"/>
    <w:rPr>
      <w:sz w:val="22"/>
      <w:szCs w:val="22"/>
    </w:rPr>
  </w:style>
  <w:style w:type="character" w:customStyle="1" w:styleId="Char">
    <w:name w:val="Παράγραφος λίστας Char"/>
    <w:aliases w:val="FooterText Char,numbered Char,Paragraphe de liste1 Char,List Paragraph1 Char,Bullet List Char,Listenabsatz Char,Paragrafo elenco Char,Bulletr List Paragraph Char,列出段落 Char,列出段落1 Char,List Paragraph2 Char,List Paragraph21 Char"/>
    <w:basedOn w:val="a0"/>
    <w:link w:val="a3"/>
    <w:uiPriority w:val="34"/>
    <w:locked/>
    <w:rsid w:val="00172CAC"/>
    <w:rPr>
      <w:sz w:val="22"/>
      <w:szCs w:val="22"/>
    </w:rPr>
  </w:style>
  <w:style w:type="paragraph" w:customStyle="1" w:styleId="Body">
    <w:name w:val="Body"/>
    <w:link w:val="BodyChar"/>
    <w:rsid w:val="00172CAC"/>
    <w:pPr>
      <w:spacing w:before="120" w:after="60"/>
    </w:pPr>
    <w:rPr>
      <w:rFonts w:ascii="Univers" w:hAnsi="Univers"/>
      <w:sz w:val="22"/>
      <w:szCs w:val="22"/>
    </w:rPr>
  </w:style>
  <w:style w:type="character" w:customStyle="1" w:styleId="BodyChar">
    <w:name w:val="Body Char"/>
    <w:basedOn w:val="a0"/>
    <w:link w:val="Body"/>
    <w:rsid w:val="00172CAC"/>
    <w:rPr>
      <w:rFonts w:ascii="Univers" w:hAnsi="Univers"/>
      <w:sz w:val="22"/>
      <w:szCs w:val="22"/>
    </w:rPr>
  </w:style>
  <w:style w:type="paragraph" w:customStyle="1" w:styleId="BulletRound">
    <w:name w:val="BulletRound"/>
    <w:basedOn w:val="a"/>
    <w:next w:val="Body"/>
    <w:link w:val="BulletRoundChar"/>
    <w:autoRedefine/>
    <w:rsid w:val="007F3B32"/>
    <w:pPr>
      <w:numPr>
        <w:numId w:val="1"/>
      </w:numPr>
      <w:spacing w:after="0" w:line="240" w:lineRule="auto"/>
      <w:contextualSpacing/>
    </w:pPr>
    <w:rPr>
      <w:rFonts w:ascii="Arial" w:eastAsiaTheme="minorHAnsi" w:hAnsi="Arial" w:cs="Arial"/>
      <w:b/>
      <w:iCs/>
    </w:rPr>
  </w:style>
  <w:style w:type="paragraph" w:customStyle="1" w:styleId="BulletDashIndent">
    <w:name w:val="BulletDashIndent"/>
    <w:autoRedefine/>
    <w:qFormat/>
    <w:rsid w:val="00172CAC"/>
    <w:pPr>
      <w:numPr>
        <w:ilvl w:val="1"/>
        <w:numId w:val="1"/>
      </w:numPr>
      <w:contextualSpacing/>
    </w:pPr>
    <w:rPr>
      <w:rFonts w:ascii="Arial" w:eastAsiaTheme="minorHAnsi" w:hAnsi="Arial" w:cs="Arial"/>
      <w:sz w:val="22"/>
      <w:szCs w:val="22"/>
    </w:rPr>
  </w:style>
  <w:style w:type="character" w:customStyle="1" w:styleId="BulletRoundChar">
    <w:name w:val="BulletRound Char"/>
    <w:basedOn w:val="a0"/>
    <w:link w:val="BulletRound"/>
    <w:rsid w:val="007F3B32"/>
    <w:rPr>
      <w:rFonts w:ascii="Arial" w:eastAsiaTheme="minorHAnsi" w:hAnsi="Arial" w:cs="Arial"/>
      <w:b/>
      <w:iCs/>
      <w:sz w:val="22"/>
      <w:szCs w:val="22"/>
      <w:lang w:val="en-GB"/>
    </w:rPr>
  </w:style>
  <w:style w:type="paragraph" w:customStyle="1" w:styleId="Heading04">
    <w:name w:val="Heading 04"/>
    <w:basedOn w:val="a"/>
    <w:link w:val="Heading04Char"/>
    <w:qFormat/>
    <w:rsid w:val="00D63D6C"/>
    <w:pPr>
      <w:spacing w:after="120" w:line="240" w:lineRule="auto"/>
      <w:jc w:val="both"/>
    </w:pPr>
    <w:rPr>
      <w:rFonts w:ascii="Calibri" w:eastAsia="Calibri" w:hAnsi="Calibri"/>
      <w:color w:val="CEB400"/>
      <w:sz w:val="24"/>
      <w:szCs w:val="20"/>
      <w:lang w:val="x-none" w:eastAsia="x-none"/>
    </w:rPr>
  </w:style>
  <w:style w:type="character" w:customStyle="1" w:styleId="Heading04Char">
    <w:name w:val="Heading 04 Char"/>
    <w:link w:val="Heading04"/>
    <w:rsid w:val="00D63D6C"/>
    <w:rPr>
      <w:rFonts w:ascii="Calibri" w:eastAsia="Calibri" w:hAnsi="Calibri"/>
      <w:color w:val="CEB400"/>
      <w:sz w:val="24"/>
      <w:lang w:val="x-none" w:eastAsia="x-none"/>
    </w:rPr>
  </w:style>
  <w:style w:type="paragraph" w:styleId="af">
    <w:name w:val="Date"/>
    <w:basedOn w:val="a"/>
    <w:next w:val="a"/>
    <w:link w:val="Char7"/>
    <w:uiPriority w:val="99"/>
    <w:semiHidden/>
    <w:unhideWhenUsed/>
    <w:rsid w:val="00B6289D"/>
  </w:style>
  <w:style w:type="character" w:customStyle="1" w:styleId="Char7">
    <w:name w:val="Ημερομηνία Char"/>
    <w:basedOn w:val="a0"/>
    <w:link w:val="af"/>
    <w:uiPriority w:val="99"/>
    <w:semiHidden/>
    <w:rsid w:val="00B6289D"/>
    <w:rPr>
      <w:sz w:val="22"/>
      <w:szCs w:val="22"/>
    </w:rPr>
  </w:style>
  <w:style w:type="character" w:customStyle="1" w:styleId="UnresolvedMention1">
    <w:name w:val="Unresolved Mention1"/>
    <w:basedOn w:val="a0"/>
    <w:uiPriority w:val="99"/>
    <w:semiHidden/>
    <w:unhideWhenUsed/>
    <w:rsid w:val="00CC31B4"/>
    <w:rPr>
      <w:color w:val="808080"/>
      <w:shd w:val="clear" w:color="auto" w:fill="E6E6E6"/>
    </w:rPr>
  </w:style>
  <w:style w:type="character" w:customStyle="1" w:styleId="UnresolvedMention2">
    <w:name w:val="Unresolved Mention2"/>
    <w:basedOn w:val="a0"/>
    <w:uiPriority w:val="99"/>
    <w:semiHidden/>
    <w:unhideWhenUsed/>
    <w:rsid w:val="00F47DD2"/>
    <w:rPr>
      <w:color w:val="808080"/>
      <w:shd w:val="clear" w:color="auto" w:fill="E6E6E6"/>
    </w:rPr>
  </w:style>
  <w:style w:type="paragraph" w:styleId="af0">
    <w:name w:val="endnote text"/>
    <w:basedOn w:val="a"/>
    <w:link w:val="Char8"/>
    <w:uiPriority w:val="99"/>
    <w:semiHidden/>
    <w:unhideWhenUsed/>
    <w:rsid w:val="00850BF6"/>
    <w:pPr>
      <w:spacing w:after="0" w:line="240" w:lineRule="auto"/>
    </w:pPr>
    <w:rPr>
      <w:sz w:val="20"/>
      <w:szCs w:val="20"/>
    </w:rPr>
  </w:style>
  <w:style w:type="character" w:customStyle="1" w:styleId="Char8">
    <w:name w:val="Κείμενο σημείωσης τέλους Char"/>
    <w:basedOn w:val="a0"/>
    <w:link w:val="af0"/>
    <w:uiPriority w:val="99"/>
    <w:semiHidden/>
    <w:rsid w:val="00850BF6"/>
  </w:style>
  <w:style w:type="character" w:styleId="af1">
    <w:name w:val="endnote reference"/>
    <w:basedOn w:val="a0"/>
    <w:uiPriority w:val="99"/>
    <w:semiHidden/>
    <w:unhideWhenUsed/>
    <w:rsid w:val="00850BF6"/>
    <w:rPr>
      <w:vertAlign w:val="superscript"/>
    </w:rPr>
  </w:style>
  <w:style w:type="paragraph" w:styleId="af2">
    <w:name w:val="footnote text"/>
    <w:basedOn w:val="a"/>
    <w:link w:val="Char9"/>
    <w:uiPriority w:val="99"/>
    <w:semiHidden/>
    <w:unhideWhenUsed/>
    <w:rsid w:val="0011163B"/>
    <w:pPr>
      <w:spacing w:after="0" w:line="240" w:lineRule="auto"/>
    </w:pPr>
    <w:rPr>
      <w:sz w:val="20"/>
      <w:szCs w:val="20"/>
    </w:rPr>
  </w:style>
  <w:style w:type="character" w:customStyle="1" w:styleId="Char9">
    <w:name w:val="Κείμενο υποσημείωσης Char"/>
    <w:basedOn w:val="a0"/>
    <w:link w:val="af2"/>
    <w:uiPriority w:val="99"/>
    <w:semiHidden/>
    <w:rsid w:val="0011163B"/>
  </w:style>
  <w:style w:type="character" w:styleId="af3">
    <w:name w:val="footnote reference"/>
    <w:basedOn w:val="a0"/>
    <w:uiPriority w:val="99"/>
    <w:semiHidden/>
    <w:unhideWhenUsed/>
    <w:rsid w:val="0011163B"/>
    <w:rPr>
      <w:vertAlign w:val="superscript"/>
    </w:rPr>
  </w:style>
  <w:style w:type="character" w:customStyle="1" w:styleId="UnresolvedMention3">
    <w:name w:val="Unresolved Mention3"/>
    <w:basedOn w:val="a0"/>
    <w:uiPriority w:val="99"/>
    <w:semiHidden/>
    <w:unhideWhenUsed/>
    <w:rsid w:val="005C7DF8"/>
    <w:rPr>
      <w:color w:val="808080"/>
      <w:shd w:val="clear" w:color="auto" w:fill="E6E6E6"/>
    </w:rPr>
  </w:style>
  <w:style w:type="character" w:customStyle="1" w:styleId="UnresolvedMention4">
    <w:name w:val="Unresolved Mention4"/>
    <w:basedOn w:val="a0"/>
    <w:uiPriority w:val="99"/>
    <w:semiHidden/>
    <w:unhideWhenUsed/>
    <w:rsid w:val="005D4E6A"/>
    <w:rPr>
      <w:color w:val="808080"/>
      <w:shd w:val="clear" w:color="auto" w:fill="E6E6E6"/>
    </w:rPr>
  </w:style>
  <w:style w:type="character" w:customStyle="1" w:styleId="11">
    <w:name w:val="Ανεπίλυτη αναφορά1"/>
    <w:basedOn w:val="a0"/>
    <w:uiPriority w:val="99"/>
    <w:semiHidden/>
    <w:unhideWhenUsed/>
    <w:rsid w:val="001160A6"/>
    <w:rPr>
      <w:color w:val="808080"/>
      <w:shd w:val="clear" w:color="auto" w:fill="E6E6E6"/>
    </w:rPr>
  </w:style>
  <w:style w:type="character" w:styleId="af4">
    <w:name w:val="Strong"/>
    <w:basedOn w:val="a0"/>
    <w:uiPriority w:val="22"/>
    <w:qFormat/>
    <w:rsid w:val="00293B71"/>
    <w:rPr>
      <w:b/>
      <w:bCs/>
    </w:rPr>
  </w:style>
  <w:style w:type="character" w:customStyle="1" w:styleId="UnresolvedMention5">
    <w:name w:val="Unresolved Mention5"/>
    <w:basedOn w:val="a0"/>
    <w:uiPriority w:val="99"/>
    <w:semiHidden/>
    <w:unhideWhenUsed/>
    <w:rsid w:val="000557C7"/>
    <w:rPr>
      <w:color w:val="605E5C"/>
      <w:shd w:val="clear" w:color="auto" w:fill="E1DFDD"/>
    </w:rPr>
  </w:style>
  <w:style w:type="character" w:customStyle="1" w:styleId="UnresolvedMention50">
    <w:name w:val="Unresolved Mention5"/>
    <w:basedOn w:val="a0"/>
    <w:uiPriority w:val="99"/>
    <w:semiHidden/>
    <w:unhideWhenUsed/>
    <w:rsid w:val="00677833"/>
    <w:rPr>
      <w:color w:val="605E5C"/>
      <w:shd w:val="clear" w:color="auto" w:fill="E1DFDD"/>
    </w:rPr>
  </w:style>
  <w:style w:type="character" w:customStyle="1" w:styleId="4Char">
    <w:name w:val="Επικεφαλίδα 4 Char"/>
    <w:basedOn w:val="a0"/>
    <w:link w:val="4"/>
    <w:rsid w:val="00BB5700"/>
    <w:rPr>
      <w:rFonts w:eastAsia="Georgia" w:cs="Georgia"/>
      <w:b/>
      <w:sz w:val="24"/>
      <w:szCs w:val="24"/>
    </w:rPr>
  </w:style>
  <w:style w:type="character" w:customStyle="1" w:styleId="5Char">
    <w:name w:val="Επικεφαλίδα 5 Char"/>
    <w:basedOn w:val="a0"/>
    <w:link w:val="5"/>
    <w:rsid w:val="00BB5700"/>
    <w:rPr>
      <w:rFonts w:eastAsia="Georgia" w:cs="Georgia"/>
      <w:b/>
      <w:sz w:val="22"/>
      <w:szCs w:val="22"/>
    </w:rPr>
  </w:style>
  <w:style w:type="character" w:customStyle="1" w:styleId="6Char">
    <w:name w:val="Επικεφαλίδα 6 Char"/>
    <w:basedOn w:val="a0"/>
    <w:link w:val="6"/>
    <w:rsid w:val="00BB5700"/>
    <w:rPr>
      <w:rFonts w:eastAsia="Georgia" w:cs="Georgia"/>
      <w:b/>
    </w:rPr>
  </w:style>
  <w:style w:type="paragraph" w:styleId="af5">
    <w:name w:val="Title"/>
    <w:basedOn w:val="a"/>
    <w:next w:val="a"/>
    <w:link w:val="Chara"/>
    <w:uiPriority w:val="10"/>
    <w:qFormat/>
    <w:rsid w:val="00BB5700"/>
    <w:pPr>
      <w:keepNext/>
      <w:keepLines/>
      <w:spacing w:before="480" w:after="120"/>
    </w:pPr>
    <w:rPr>
      <w:rFonts w:eastAsia="Georgia" w:cs="Georgia"/>
      <w:b/>
      <w:sz w:val="72"/>
      <w:szCs w:val="72"/>
      <w:lang w:val="en-US"/>
    </w:rPr>
  </w:style>
  <w:style w:type="character" w:customStyle="1" w:styleId="Chara">
    <w:name w:val="Τίτλος Char"/>
    <w:basedOn w:val="a0"/>
    <w:link w:val="af5"/>
    <w:rsid w:val="00BB5700"/>
    <w:rPr>
      <w:rFonts w:eastAsia="Georgia" w:cs="Georgia"/>
      <w:b/>
      <w:sz w:val="72"/>
      <w:szCs w:val="72"/>
    </w:rPr>
  </w:style>
  <w:style w:type="paragraph" w:styleId="af6">
    <w:name w:val="Subtitle"/>
    <w:basedOn w:val="a"/>
    <w:next w:val="a"/>
    <w:link w:val="Charb"/>
    <w:uiPriority w:val="11"/>
    <w:qFormat/>
    <w:rsid w:val="00BB5700"/>
    <w:pPr>
      <w:keepNext/>
      <w:keepLines/>
      <w:spacing w:before="360" w:after="80"/>
    </w:pPr>
    <w:rPr>
      <w:rFonts w:eastAsia="Georgia" w:cs="Georgia"/>
      <w:i/>
      <w:color w:val="666666"/>
      <w:sz w:val="48"/>
      <w:szCs w:val="48"/>
      <w:lang w:val="en-US"/>
    </w:rPr>
  </w:style>
  <w:style w:type="character" w:customStyle="1" w:styleId="Charb">
    <w:name w:val="Υπότιτλος Char"/>
    <w:basedOn w:val="a0"/>
    <w:link w:val="af6"/>
    <w:rsid w:val="00BB5700"/>
    <w:rPr>
      <w:rFonts w:eastAsia="Georgia" w:cs="Georgia"/>
      <w:i/>
      <w:color w:val="666666"/>
      <w:sz w:val="48"/>
      <w:szCs w:val="48"/>
    </w:rPr>
  </w:style>
  <w:style w:type="paragraph" w:customStyle="1" w:styleId="BulletRoundIndent">
    <w:name w:val="BulletRoundIndent"/>
    <w:basedOn w:val="a"/>
    <w:link w:val="BulletRoundIndentChar"/>
    <w:autoRedefine/>
    <w:rsid w:val="00DA0513"/>
    <w:pPr>
      <w:spacing w:before="60" w:after="120" w:line="240" w:lineRule="auto"/>
    </w:pPr>
    <w:rPr>
      <w:rFonts w:ascii="Arial" w:eastAsiaTheme="minorHAnsi" w:hAnsi="Arial" w:cs="Arial"/>
      <w:iCs/>
      <w:sz w:val="24"/>
      <w:szCs w:val="24"/>
      <w:lang w:val="en-US"/>
    </w:rPr>
  </w:style>
  <w:style w:type="character" w:customStyle="1" w:styleId="BulletRoundIndentChar">
    <w:name w:val="BulletRoundIndent Char"/>
    <w:basedOn w:val="a0"/>
    <w:link w:val="BulletRoundIndent"/>
    <w:rsid w:val="00DA0513"/>
    <w:rPr>
      <w:rFonts w:ascii="Arial" w:eastAsiaTheme="minorHAnsi" w:hAnsi="Arial" w:cs="Arial"/>
      <w:iCs/>
      <w:sz w:val="24"/>
      <w:szCs w:val="24"/>
    </w:rPr>
  </w:style>
  <w:style w:type="character" w:customStyle="1" w:styleId="st">
    <w:name w:val="st"/>
    <w:basedOn w:val="a0"/>
    <w:rsid w:val="00DA0513"/>
  </w:style>
  <w:style w:type="character" w:styleId="af7">
    <w:name w:val="Emphasis"/>
    <w:basedOn w:val="a0"/>
    <w:uiPriority w:val="20"/>
    <w:qFormat/>
    <w:rsid w:val="00DA0513"/>
    <w:rPr>
      <w:i/>
      <w:iCs/>
    </w:rPr>
  </w:style>
  <w:style w:type="character" w:customStyle="1" w:styleId="doc-id">
    <w:name w:val="doc-id"/>
    <w:basedOn w:val="a0"/>
    <w:rsid w:val="00DA0513"/>
  </w:style>
  <w:style w:type="character" w:customStyle="1" w:styleId="highlight">
    <w:name w:val="highlight"/>
    <w:basedOn w:val="a0"/>
    <w:rsid w:val="00A557A1"/>
  </w:style>
  <w:style w:type="character" w:styleId="af8">
    <w:name w:val="Subtle Emphasis"/>
    <w:basedOn w:val="a0"/>
    <w:uiPriority w:val="19"/>
    <w:qFormat/>
    <w:rsid w:val="00513D90"/>
    <w:rPr>
      <w:i/>
      <w:iCs/>
      <w:color w:val="404040" w:themeColor="text1" w:themeTint="BF"/>
    </w:rPr>
  </w:style>
  <w:style w:type="character" w:customStyle="1" w:styleId="A10">
    <w:name w:val="A1"/>
    <w:basedOn w:val="a0"/>
    <w:uiPriority w:val="99"/>
    <w:rsid w:val="00513D90"/>
    <w:rPr>
      <w:color w:val="3D444E"/>
    </w:rPr>
  </w:style>
  <w:style w:type="character" w:customStyle="1" w:styleId="22">
    <w:name w:val="Ανεπίλυτη αναφορά2"/>
    <w:basedOn w:val="a0"/>
    <w:uiPriority w:val="99"/>
    <w:semiHidden/>
    <w:unhideWhenUsed/>
    <w:rsid w:val="00513D90"/>
    <w:rPr>
      <w:color w:val="808080"/>
      <w:shd w:val="clear" w:color="auto" w:fill="E6E6E6"/>
    </w:rPr>
  </w:style>
  <w:style w:type="paragraph" w:styleId="af9">
    <w:name w:val="Plain Text"/>
    <w:basedOn w:val="a"/>
    <w:link w:val="Charc"/>
    <w:uiPriority w:val="99"/>
    <w:unhideWhenUsed/>
    <w:rsid w:val="00113555"/>
    <w:pPr>
      <w:spacing w:after="0" w:line="240" w:lineRule="auto"/>
    </w:pPr>
    <w:rPr>
      <w:rFonts w:ascii="Calibri" w:eastAsiaTheme="minorHAnsi" w:hAnsi="Calibri" w:cs="Calibri"/>
      <w:lang w:val="en-US"/>
    </w:rPr>
  </w:style>
  <w:style w:type="character" w:customStyle="1" w:styleId="Charc">
    <w:name w:val="Απλό κείμενο Char"/>
    <w:basedOn w:val="a0"/>
    <w:link w:val="af9"/>
    <w:uiPriority w:val="99"/>
    <w:rsid w:val="00113555"/>
    <w:rPr>
      <w:rFonts w:ascii="Calibri" w:eastAsiaTheme="minorHAnsi" w:hAnsi="Calibri" w:cs="Calibri"/>
      <w:sz w:val="22"/>
      <w:szCs w:val="22"/>
    </w:rPr>
  </w:style>
  <w:style w:type="character" w:customStyle="1" w:styleId="attachmentname">
    <w:name w:val="attachment__name"/>
    <w:basedOn w:val="a0"/>
    <w:rsid w:val="00113555"/>
  </w:style>
  <w:style w:type="character" w:customStyle="1" w:styleId="fontstyle01">
    <w:name w:val="fontstyle01"/>
    <w:basedOn w:val="a0"/>
    <w:rsid w:val="006C24AD"/>
    <w:rPr>
      <w:rFonts w:ascii="ArialMT" w:hAnsi="ArialMT" w:hint="default"/>
      <w:b w:val="0"/>
      <w:bCs w:val="0"/>
      <w:i w:val="0"/>
      <w:iCs w:val="0"/>
      <w:color w:val="000000"/>
      <w:sz w:val="18"/>
      <w:szCs w:val="18"/>
    </w:rPr>
  </w:style>
  <w:style w:type="character" w:customStyle="1" w:styleId="fontstyle21">
    <w:name w:val="fontstyle21"/>
    <w:basedOn w:val="a0"/>
    <w:rsid w:val="006C24AD"/>
    <w:rPr>
      <w:rFonts w:ascii="Arial-ItalicMT" w:hAnsi="Arial-ItalicMT" w:hint="default"/>
      <w:b w:val="0"/>
      <w:bCs w:val="0"/>
      <w:i/>
      <w:iCs/>
      <w:color w:val="000000"/>
      <w:sz w:val="18"/>
      <w:szCs w:val="18"/>
    </w:rPr>
  </w:style>
  <w:style w:type="character" w:customStyle="1" w:styleId="fontstyle31">
    <w:name w:val="fontstyle31"/>
    <w:basedOn w:val="a0"/>
    <w:rsid w:val="006C24AD"/>
    <w:rPr>
      <w:rFonts w:ascii="Arial-BoldMT" w:hAnsi="Arial-BoldMT" w:hint="default"/>
      <w:b/>
      <w:bCs/>
      <w:i w:val="0"/>
      <w:iCs w:val="0"/>
      <w:color w:val="000000"/>
      <w:sz w:val="18"/>
      <w:szCs w:val="18"/>
    </w:rPr>
  </w:style>
  <w:style w:type="character" w:styleId="afa">
    <w:name w:val="Unresolved Mention"/>
    <w:basedOn w:val="a0"/>
    <w:uiPriority w:val="99"/>
    <w:semiHidden/>
    <w:unhideWhenUsed/>
    <w:rsid w:val="008D2B3C"/>
    <w:rPr>
      <w:color w:val="605E5C"/>
      <w:shd w:val="clear" w:color="auto" w:fill="E1DFDD"/>
    </w:rPr>
  </w:style>
  <w:style w:type="table" w:customStyle="1" w:styleId="TableGrid">
    <w:name w:val="TableGrid"/>
    <w:rsid w:val="00856CF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081">
      <w:bodyDiv w:val="1"/>
      <w:marLeft w:val="0"/>
      <w:marRight w:val="0"/>
      <w:marTop w:val="0"/>
      <w:marBottom w:val="0"/>
      <w:divBdr>
        <w:top w:val="none" w:sz="0" w:space="0" w:color="auto"/>
        <w:left w:val="none" w:sz="0" w:space="0" w:color="auto"/>
        <w:bottom w:val="none" w:sz="0" w:space="0" w:color="auto"/>
        <w:right w:val="none" w:sz="0" w:space="0" w:color="auto"/>
      </w:divBdr>
      <w:divsChild>
        <w:div w:id="339046915">
          <w:marLeft w:val="734"/>
          <w:marRight w:val="0"/>
          <w:marTop w:val="120"/>
          <w:marBottom w:val="0"/>
          <w:divBdr>
            <w:top w:val="none" w:sz="0" w:space="0" w:color="auto"/>
            <w:left w:val="none" w:sz="0" w:space="0" w:color="auto"/>
            <w:bottom w:val="none" w:sz="0" w:space="0" w:color="auto"/>
            <w:right w:val="none" w:sz="0" w:space="0" w:color="auto"/>
          </w:divBdr>
        </w:div>
      </w:divsChild>
    </w:div>
    <w:div w:id="101654494">
      <w:bodyDiv w:val="1"/>
      <w:marLeft w:val="0"/>
      <w:marRight w:val="0"/>
      <w:marTop w:val="0"/>
      <w:marBottom w:val="0"/>
      <w:divBdr>
        <w:top w:val="none" w:sz="0" w:space="0" w:color="auto"/>
        <w:left w:val="none" w:sz="0" w:space="0" w:color="auto"/>
        <w:bottom w:val="none" w:sz="0" w:space="0" w:color="auto"/>
        <w:right w:val="none" w:sz="0" w:space="0" w:color="auto"/>
      </w:divBdr>
      <w:divsChild>
        <w:div w:id="925269341">
          <w:marLeft w:val="1166"/>
          <w:marRight w:val="0"/>
          <w:marTop w:val="120"/>
          <w:marBottom w:val="0"/>
          <w:divBdr>
            <w:top w:val="none" w:sz="0" w:space="0" w:color="auto"/>
            <w:left w:val="none" w:sz="0" w:space="0" w:color="auto"/>
            <w:bottom w:val="none" w:sz="0" w:space="0" w:color="auto"/>
            <w:right w:val="none" w:sz="0" w:space="0" w:color="auto"/>
          </w:divBdr>
        </w:div>
      </w:divsChild>
    </w:div>
    <w:div w:id="144904859">
      <w:bodyDiv w:val="1"/>
      <w:marLeft w:val="0"/>
      <w:marRight w:val="0"/>
      <w:marTop w:val="0"/>
      <w:marBottom w:val="0"/>
      <w:divBdr>
        <w:top w:val="none" w:sz="0" w:space="0" w:color="auto"/>
        <w:left w:val="none" w:sz="0" w:space="0" w:color="auto"/>
        <w:bottom w:val="none" w:sz="0" w:space="0" w:color="auto"/>
        <w:right w:val="none" w:sz="0" w:space="0" w:color="auto"/>
      </w:divBdr>
    </w:div>
    <w:div w:id="152528412">
      <w:bodyDiv w:val="1"/>
      <w:marLeft w:val="0"/>
      <w:marRight w:val="0"/>
      <w:marTop w:val="0"/>
      <w:marBottom w:val="0"/>
      <w:divBdr>
        <w:top w:val="none" w:sz="0" w:space="0" w:color="auto"/>
        <w:left w:val="none" w:sz="0" w:space="0" w:color="auto"/>
        <w:bottom w:val="none" w:sz="0" w:space="0" w:color="auto"/>
        <w:right w:val="none" w:sz="0" w:space="0" w:color="auto"/>
      </w:divBdr>
    </w:div>
    <w:div w:id="183829080">
      <w:bodyDiv w:val="1"/>
      <w:marLeft w:val="0"/>
      <w:marRight w:val="0"/>
      <w:marTop w:val="0"/>
      <w:marBottom w:val="0"/>
      <w:divBdr>
        <w:top w:val="none" w:sz="0" w:space="0" w:color="auto"/>
        <w:left w:val="none" w:sz="0" w:space="0" w:color="auto"/>
        <w:bottom w:val="none" w:sz="0" w:space="0" w:color="auto"/>
        <w:right w:val="none" w:sz="0" w:space="0" w:color="auto"/>
      </w:divBdr>
    </w:div>
    <w:div w:id="185867492">
      <w:bodyDiv w:val="1"/>
      <w:marLeft w:val="0"/>
      <w:marRight w:val="0"/>
      <w:marTop w:val="0"/>
      <w:marBottom w:val="0"/>
      <w:divBdr>
        <w:top w:val="none" w:sz="0" w:space="0" w:color="auto"/>
        <w:left w:val="none" w:sz="0" w:space="0" w:color="auto"/>
        <w:bottom w:val="none" w:sz="0" w:space="0" w:color="auto"/>
        <w:right w:val="none" w:sz="0" w:space="0" w:color="auto"/>
      </w:divBdr>
      <w:divsChild>
        <w:div w:id="415790869">
          <w:marLeft w:val="274"/>
          <w:marRight w:val="0"/>
          <w:marTop w:val="60"/>
          <w:marBottom w:val="0"/>
          <w:divBdr>
            <w:top w:val="none" w:sz="0" w:space="0" w:color="auto"/>
            <w:left w:val="none" w:sz="0" w:space="0" w:color="auto"/>
            <w:bottom w:val="none" w:sz="0" w:space="0" w:color="auto"/>
            <w:right w:val="none" w:sz="0" w:space="0" w:color="auto"/>
          </w:divBdr>
        </w:div>
      </w:divsChild>
    </w:div>
    <w:div w:id="224266156">
      <w:bodyDiv w:val="1"/>
      <w:marLeft w:val="0"/>
      <w:marRight w:val="0"/>
      <w:marTop w:val="0"/>
      <w:marBottom w:val="0"/>
      <w:divBdr>
        <w:top w:val="none" w:sz="0" w:space="0" w:color="auto"/>
        <w:left w:val="none" w:sz="0" w:space="0" w:color="auto"/>
        <w:bottom w:val="none" w:sz="0" w:space="0" w:color="auto"/>
        <w:right w:val="none" w:sz="0" w:space="0" w:color="auto"/>
      </w:divBdr>
    </w:div>
    <w:div w:id="224534290">
      <w:bodyDiv w:val="1"/>
      <w:marLeft w:val="0"/>
      <w:marRight w:val="0"/>
      <w:marTop w:val="0"/>
      <w:marBottom w:val="0"/>
      <w:divBdr>
        <w:top w:val="none" w:sz="0" w:space="0" w:color="auto"/>
        <w:left w:val="none" w:sz="0" w:space="0" w:color="auto"/>
        <w:bottom w:val="none" w:sz="0" w:space="0" w:color="auto"/>
        <w:right w:val="none" w:sz="0" w:space="0" w:color="auto"/>
      </w:divBdr>
    </w:div>
    <w:div w:id="233006990">
      <w:bodyDiv w:val="1"/>
      <w:marLeft w:val="0"/>
      <w:marRight w:val="0"/>
      <w:marTop w:val="0"/>
      <w:marBottom w:val="0"/>
      <w:divBdr>
        <w:top w:val="none" w:sz="0" w:space="0" w:color="auto"/>
        <w:left w:val="none" w:sz="0" w:space="0" w:color="auto"/>
        <w:bottom w:val="none" w:sz="0" w:space="0" w:color="auto"/>
        <w:right w:val="none" w:sz="0" w:space="0" w:color="auto"/>
      </w:divBdr>
    </w:div>
    <w:div w:id="242960603">
      <w:bodyDiv w:val="1"/>
      <w:marLeft w:val="0"/>
      <w:marRight w:val="0"/>
      <w:marTop w:val="0"/>
      <w:marBottom w:val="0"/>
      <w:divBdr>
        <w:top w:val="none" w:sz="0" w:space="0" w:color="auto"/>
        <w:left w:val="none" w:sz="0" w:space="0" w:color="auto"/>
        <w:bottom w:val="none" w:sz="0" w:space="0" w:color="auto"/>
        <w:right w:val="none" w:sz="0" w:space="0" w:color="auto"/>
      </w:divBdr>
    </w:div>
    <w:div w:id="249899629">
      <w:bodyDiv w:val="1"/>
      <w:marLeft w:val="0"/>
      <w:marRight w:val="0"/>
      <w:marTop w:val="0"/>
      <w:marBottom w:val="0"/>
      <w:divBdr>
        <w:top w:val="none" w:sz="0" w:space="0" w:color="auto"/>
        <w:left w:val="none" w:sz="0" w:space="0" w:color="auto"/>
        <w:bottom w:val="none" w:sz="0" w:space="0" w:color="auto"/>
        <w:right w:val="none" w:sz="0" w:space="0" w:color="auto"/>
      </w:divBdr>
    </w:div>
    <w:div w:id="254553266">
      <w:bodyDiv w:val="1"/>
      <w:marLeft w:val="0"/>
      <w:marRight w:val="0"/>
      <w:marTop w:val="0"/>
      <w:marBottom w:val="0"/>
      <w:divBdr>
        <w:top w:val="none" w:sz="0" w:space="0" w:color="auto"/>
        <w:left w:val="none" w:sz="0" w:space="0" w:color="auto"/>
        <w:bottom w:val="none" w:sz="0" w:space="0" w:color="auto"/>
        <w:right w:val="none" w:sz="0" w:space="0" w:color="auto"/>
      </w:divBdr>
    </w:div>
    <w:div w:id="255066371">
      <w:bodyDiv w:val="1"/>
      <w:marLeft w:val="0"/>
      <w:marRight w:val="0"/>
      <w:marTop w:val="0"/>
      <w:marBottom w:val="0"/>
      <w:divBdr>
        <w:top w:val="none" w:sz="0" w:space="0" w:color="auto"/>
        <w:left w:val="none" w:sz="0" w:space="0" w:color="auto"/>
        <w:bottom w:val="none" w:sz="0" w:space="0" w:color="auto"/>
        <w:right w:val="none" w:sz="0" w:space="0" w:color="auto"/>
      </w:divBdr>
    </w:div>
    <w:div w:id="280109507">
      <w:bodyDiv w:val="1"/>
      <w:marLeft w:val="0"/>
      <w:marRight w:val="0"/>
      <w:marTop w:val="0"/>
      <w:marBottom w:val="0"/>
      <w:divBdr>
        <w:top w:val="none" w:sz="0" w:space="0" w:color="auto"/>
        <w:left w:val="none" w:sz="0" w:space="0" w:color="auto"/>
        <w:bottom w:val="none" w:sz="0" w:space="0" w:color="auto"/>
        <w:right w:val="none" w:sz="0" w:space="0" w:color="auto"/>
      </w:divBdr>
    </w:div>
    <w:div w:id="293213649">
      <w:bodyDiv w:val="1"/>
      <w:marLeft w:val="0"/>
      <w:marRight w:val="0"/>
      <w:marTop w:val="0"/>
      <w:marBottom w:val="0"/>
      <w:divBdr>
        <w:top w:val="none" w:sz="0" w:space="0" w:color="auto"/>
        <w:left w:val="none" w:sz="0" w:space="0" w:color="auto"/>
        <w:bottom w:val="none" w:sz="0" w:space="0" w:color="auto"/>
        <w:right w:val="none" w:sz="0" w:space="0" w:color="auto"/>
      </w:divBdr>
    </w:div>
    <w:div w:id="308487237">
      <w:bodyDiv w:val="1"/>
      <w:marLeft w:val="0"/>
      <w:marRight w:val="0"/>
      <w:marTop w:val="0"/>
      <w:marBottom w:val="0"/>
      <w:divBdr>
        <w:top w:val="none" w:sz="0" w:space="0" w:color="auto"/>
        <w:left w:val="none" w:sz="0" w:space="0" w:color="auto"/>
        <w:bottom w:val="none" w:sz="0" w:space="0" w:color="auto"/>
        <w:right w:val="none" w:sz="0" w:space="0" w:color="auto"/>
      </w:divBdr>
    </w:div>
    <w:div w:id="331110626">
      <w:bodyDiv w:val="1"/>
      <w:marLeft w:val="0"/>
      <w:marRight w:val="0"/>
      <w:marTop w:val="0"/>
      <w:marBottom w:val="0"/>
      <w:divBdr>
        <w:top w:val="none" w:sz="0" w:space="0" w:color="auto"/>
        <w:left w:val="none" w:sz="0" w:space="0" w:color="auto"/>
        <w:bottom w:val="none" w:sz="0" w:space="0" w:color="auto"/>
        <w:right w:val="none" w:sz="0" w:space="0" w:color="auto"/>
      </w:divBdr>
      <w:divsChild>
        <w:div w:id="1989899993">
          <w:marLeft w:val="734"/>
          <w:marRight w:val="0"/>
          <w:marTop w:val="0"/>
          <w:marBottom w:val="0"/>
          <w:divBdr>
            <w:top w:val="none" w:sz="0" w:space="0" w:color="auto"/>
            <w:left w:val="none" w:sz="0" w:space="0" w:color="auto"/>
            <w:bottom w:val="none" w:sz="0" w:space="0" w:color="auto"/>
            <w:right w:val="none" w:sz="0" w:space="0" w:color="auto"/>
          </w:divBdr>
        </w:div>
      </w:divsChild>
    </w:div>
    <w:div w:id="344408085">
      <w:bodyDiv w:val="1"/>
      <w:marLeft w:val="0"/>
      <w:marRight w:val="0"/>
      <w:marTop w:val="0"/>
      <w:marBottom w:val="0"/>
      <w:divBdr>
        <w:top w:val="none" w:sz="0" w:space="0" w:color="auto"/>
        <w:left w:val="none" w:sz="0" w:space="0" w:color="auto"/>
        <w:bottom w:val="none" w:sz="0" w:space="0" w:color="auto"/>
        <w:right w:val="none" w:sz="0" w:space="0" w:color="auto"/>
      </w:divBdr>
    </w:div>
    <w:div w:id="372312075">
      <w:bodyDiv w:val="1"/>
      <w:marLeft w:val="0"/>
      <w:marRight w:val="0"/>
      <w:marTop w:val="0"/>
      <w:marBottom w:val="0"/>
      <w:divBdr>
        <w:top w:val="none" w:sz="0" w:space="0" w:color="auto"/>
        <w:left w:val="none" w:sz="0" w:space="0" w:color="auto"/>
        <w:bottom w:val="none" w:sz="0" w:space="0" w:color="auto"/>
        <w:right w:val="none" w:sz="0" w:space="0" w:color="auto"/>
      </w:divBdr>
      <w:divsChild>
        <w:div w:id="1527258108">
          <w:marLeft w:val="360"/>
          <w:marRight w:val="0"/>
          <w:marTop w:val="120"/>
          <w:marBottom w:val="0"/>
          <w:divBdr>
            <w:top w:val="none" w:sz="0" w:space="0" w:color="auto"/>
            <w:left w:val="none" w:sz="0" w:space="0" w:color="auto"/>
            <w:bottom w:val="none" w:sz="0" w:space="0" w:color="auto"/>
            <w:right w:val="none" w:sz="0" w:space="0" w:color="auto"/>
          </w:divBdr>
        </w:div>
        <w:div w:id="333730191">
          <w:marLeft w:val="360"/>
          <w:marRight w:val="0"/>
          <w:marTop w:val="0"/>
          <w:marBottom w:val="0"/>
          <w:divBdr>
            <w:top w:val="none" w:sz="0" w:space="0" w:color="auto"/>
            <w:left w:val="none" w:sz="0" w:space="0" w:color="auto"/>
            <w:bottom w:val="none" w:sz="0" w:space="0" w:color="auto"/>
            <w:right w:val="none" w:sz="0" w:space="0" w:color="auto"/>
          </w:divBdr>
        </w:div>
        <w:div w:id="479344845">
          <w:marLeft w:val="360"/>
          <w:marRight w:val="0"/>
          <w:marTop w:val="0"/>
          <w:marBottom w:val="0"/>
          <w:divBdr>
            <w:top w:val="none" w:sz="0" w:space="0" w:color="auto"/>
            <w:left w:val="none" w:sz="0" w:space="0" w:color="auto"/>
            <w:bottom w:val="none" w:sz="0" w:space="0" w:color="auto"/>
            <w:right w:val="none" w:sz="0" w:space="0" w:color="auto"/>
          </w:divBdr>
        </w:div>
      </w:divsChild>
    </w:div>
    <w:div w:id="381057542">
      <w:bodyDiv w:val="1"/>
      <w:marLeft w:val="0"/>
      <w:marRight w:val="0"/>
      <w:marTop w:val="0"/>
      <w:marBottom w:val="0"/>
      <w:divBdr>
        <w:top w:val="none" w:sz="0" w:space="0" w:color="auto"/>
        <w:left w:val="none" w:sz="0" w:space="0" w:color="auto"/>
        <w:bottom w:val="none" w:sz="0" w:space="0" w:color="auto"/>
        <w:right w:val="none" w:sz="0" w:space="0" w:color="auto"/>
      </w:divBdr>
    </w:div>
    <w:div w:id="394164133">
      <w:bodyDiv w:val="1"/>
      <w:marLeft w:val="0"/>
      <w:marRight w:val="0"/>
      <w:marTop w:val="0"/>
      <w:marBottom w:val="0"/>
      <w:divBdr>
        <w:top w:val="none" w:sz="0" w:space="0" w:color="auto"/>
        <w:left w:val="none" w:sz="0" w:space="0" w:color="auto"/>
        <w:bottom w:val="none" w:sz="0" w:space="0" w:color="auto"/>
        <w:right w:val="none" w:sz="0" w:space="0" w:color="auto"/>
      </w:divBdr>
    </w:div>
    <w:div w:id="408116692">
      <w:bodyDiv w:val="1"/>
      <w:marLeft w:val="0"/>
      <w:marRight w:val="0"/>
      <w:marTop w:val="0"/>
      <w:marBottom w:val="0"/>
      <w:divBdr>
        <w:top w:val="none" w:sz="0" w:space="0" w:color="auto"/>
        <w:left w:val="none" w:sz="0" w:space="0" w:color="auto"/>
        <w:bottom w:val="none" w:sz="0" w:space="0" w:color="auto"/>
        <w:right w:val="none" w:sz="0" w:space="0" w:color="auto"/>
      </w:divBdr>
      <w:divsChild>
        <w:div w:id="1334914946">
          <w:marLeft w:val="274"/>
          <w:marRight w:val="0"/>
          <w:marTop w:val="0"/>
          <w:marBottom w:val="0"/>
          <w:divBdr>
            <w:top w:val="none" w:sz="0" w:space="0" w:color="auto"/>
            <w:left w:val="none" w:sz="0" w:space="0" w:color="auto"/>
            <w:bottom w:val="none" w:sz="0" w:space="0" w:color="auto"/>
            <w:right w:val="none" w:sz="0" w:space="0" w:color="auto"/>
          </w:divBdr>
        </w:div>
      </w:divsChild>
    </w:div>
    <w:div w:id="414517708">
      <w:bodyDiv w:val="1"/>
      <w:marLeft w:val="0"/>
      <w:marRight w:val="0"/>
      <w:marTop w:val="0"/>
      <w:marBottom w:val="0"/>
      <w:divBdr>
        <w:top w:val="none" w:sz="0" w:space="0" w:color="auto"/>
        <w:left w:val="none" w:sz="0" w:space="0" w:color="auto"/>
        <w:bottom w:val="none" w:sz="0" w:space="0" w:color="auto"/>
        <w:right w:val="none" w:sz="0" w:space="0" w:color="auto"/>
      </w:divBdr>
    </w:div>
    <w:div w:id="424377790">
      <w:bodyDiv w:val="1"/>
      <w:marLeft w:val="0"/>
      <w:marRight w:val="0"/>
      <w:marTop w:val="0"/>
      <w:marBottom w:val="0"/>
      <w:divBdr>
        <w:top w:val="none" w:sz="0" w:space="0" w:color="auto"/>
        <w:left w:val="none" w:sz="0" w:space="0" w:color="auto"/>
        <w:bottom w:val="none" w:sz="0" w:space="0" w:color="auto"/>
        <w:right w:val="none" w:sz="0" w:space="0" w:color="auto"/>
      </w:divBdr>
    </w:div>
    <w:div w:id="460809734">
      <w:bodyDiv w:val="1"/>
      <w:marLeft w:val="0"/>
      <w:marRight w:val="0"/>
      <w:marTop w:val="0"/>
      <w:marBottom w:val="0"/>
      <w:divBdr>
        <w:top w:val="none" w:sz="0" w:space="0" w:color="auto"/>
        <w:left w:val="none" w:sz="0" w:space="0" w:color="auto"/>
        <w:bottom w:val="none" w:sz="0" w:space="0" w:color="auto"/>
        <w:right w:val="none" w:sz="0" w:space="0" w:color="auto"/>
      </w:divBdr>
    </w:div>
    <w:div w:id="465513028">
      <w:bodyDiv w:val="1"/>
      <w:marLeft w:val="0"/>
      <w:marRight w:val="0"/>
      <w:marTop w:val="0"/>
      <w:marBottom w:val="0"/>
      <w:divBdr>
        <w:top w:val="none" w:sz="0" w:space="0" w:color="auto"/>
        <w:left w:val="none" w:sz="0" w:space="0" w:color="auto"/>
        <w:bottom w:val="none" w:sz="0" w:space="0" w:color="auto"/>
        <w:right w:val="none" w:sz="0" w:space="0" w:color="auto"/>
      </w:divBdr>
    </w:div>
    <w:div w:id="470484059">
      <w:bodyDiv w:val="1"/>
      <w:marLeft w:val="0"/>
      <w:marRight w:val="0"/>
      <w:marTop w:val="0"/>
      <w:marBottom w:val="0"/>
      <w:divBdr>
        <w:top w:val="none" w:sz="0" w:space="0" w:color="auto"/>
        <w:left w:val="none" w:sz="0" w:space="0" w:color="auto"/>
        <w:bottom w:val="none" w:sz="0" w:space="0" w:color="auto"/>
        <w:right w:val="none" w:sz="0" w:space="0" w:color="auto"/>
      </w:divBdr>
    </w:div>
    <w:div w:id="476799565">
      <w:bodyDiv w:val="1"/>
      <w:marLeft w:val="0"/>
      <w:marRight w:val="0"/>
      <w:marTop w:val="0"/>
      <w:marBottom w:val="0"/>
      <w:divBdr>
        <w:top w:val="none" w:sz="0" w:space="0" w:color="auto"/>
        <w:left w:val="none" w:sz="0" w:space="0" w:color="auto"/>
        <w:bottom w:val="none" w:sz="0" w:space="0" w:color="auto"/>
        <w:right w:val="none" w:sz="0" w:space="0" w:color="auto"/>
      </w:divBdr>
      <w:divsChild>
        <w:div w:id="185730948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sChild>
                <w:div w:id="1487429924">
                  <w:marLeft w:val="0"/>
                  <w:marRight w:val="0"/>
                  <w:marTop w:val="0"/>
                  <w:marBottom w:val="0"/>
                  <w:divBdr>
                    <w:top w:val="none" w:sz="0" w:space="0" w:color="auto"/>
                    <w:left w:val="none" w:sz="0" w:space="0" w:color="auto"/>
                    <w:bottom w:val="none" w:sz="0" w:space="0" w:color="auto"/>
                    <w:right w:val="none" w:sz="0" w:space="0" w:color="auto"/>
                  </w:divBdr>
                </w:div>
                <w:div w:id="1344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519121965">
      <w:bodyDiv w:val="1"/>
      <w:marLeft w:val="0"/>
      <w:marRight w:val="0"/>
      <w:marTop w:val="0"/>
      <w:marBottom w:val="0"/>
      <w:divBdr>
        <w:top w:val="none" w:sz="0" w:space="0" w:color="auto"/>
        <w:left w:val="none" w:sz="0" w:space="0" w:color="auto"/>
        <w:bottom w:val="none" w:sz="0" w:space="0" w:color="auto"/>
        <w:right w:val="none" w:sz="0" w:space="0" w:color="auto"/>
      </w:divBdr>
    </w:div>
    <w:div w:id="525942831">
      <w:bodyDiv w:val="1"/>
      <w:marLeft w:val="0"/>
      <w:marRight w:val="0"/>
      <w:marTop w:val="0"/>
      <w:marBottom w:val="0"/>
      <w:divBdr>
        <w:top w:val="none" w:sz="0" w:space="0" w:color="auto"/>
        <w:left w:val="none" w:sz="0" w:space="0" w:color="auto"/>
        <w:bottom w:val="none" w:sz="0" w:space="0" w:color="auto"/>
        <w:right w:val="none" w:sz="0" w:space="0" w:color="auto"/>
      </w:divBdr>
    </w:div>
    <w:div w:id="529756922">
      <w:bodyDiv w:val="1"/>
      <w:marLeft w:val="0"/>
      <w:marRight w:val="0"/>
      <w:marTop w:val="0"/>
      <w:marBottom w:val="0"/>
      <w:divBdr>
        <w:top w:val="none" w:sz="0" w:space="0" w:color="auto"/>
        <w:left w:val="none" w:sz="0" w:space="0" w:color="auto"/>
        <w:bottom w:val="none" w:sz="0" w:space="0" w:color="auto"/>
        <w:right w:val="none" w:sz="0" w:space="0" w:color="auto"/>
      </w:divBdr>
    </w:div>
    <w:div w:id="534386739">
      <w:bodyDiv w:val="1"/>
      <w:marLeft w:val="0"/>
      <w:marRight w:val="0"/>
      <w:marTop w:val="0"/>
      <w:marBottom w:val="0"/>
      <w:divBdr>
        <w:top w:val="none" w:sz="0" w:space="0" w:color="auto"/>
        <w:left w:val="none" w:sz="0" w:space="0" w:color="auto"/>
        <w:bottom w:val="none" w:sz="0" w:space="0" w:color="auto"/>
        <w:right w:val="none" w:sz="0" w:space="0" w:color="auto"/>
      </w:divBdr>
    </w:div>
    <w:div w:id="545531658">
      <w:bodyDiv w:val="1"/>
      <w:marLeft w:val="0"/>
      <w:marRight w:val="0"/>
      <w:marTop w:val="0"/>
      <w:marBottom w:val="0"/>
      <w:divBdr>
        <w:top w:val="none" w:sz="0" w:space="0" w:color="auto"/>
        <w:left w:val="none" w:sz="0" w:space="0" w:color="auto"/>
        <w:bottom w:val="none" w:sz="0" w:space="0" w:color="auto"/>
        <w:right w:val="none" w:sz="0" w:space="0" w:color="auto"/>
      </w:divBdr>
    </w:div>
    <w:div w:id="557857362">
      <w:bodyDiv w:val="1"/>
      <w:marLeft w:val="0"/>
      <w:marRight w:val="0"/>
      <w:marTop w:val="0"/>
      <w:marBottom w:val="0"/>
      <w:divBdr>
        <w:top w:val="none" w:sz="0" w:space="0" w:color="auto"/>
        <w:left w:val="none" w:sz="0" w:space="0" w:color="auto"/>
        <w:bottom w:val="none" w:sz="0" w:space="0" w:color="auto"/>
        <w:right w:val="none" w:sz="0" w:space="0" w:color="auto"/>
      </w:divBdr>
    </w:div>
    <w:div w:id="578248546">
      <w:bodyDiv w:val="1"/>
      <w:marLeft w:val="0"/>
      <w:marRight w:val="0"/>
      <w:marTop w:val="0"/>
      <w:marBottom w:val="0"/>
      <w:divBdr>
        <w:top w:val="none" w:sz="0" w:space="0" w:color="auto"/>
        <w:left w:val="none" w:sz="0" w:space="0" w:color="auto"/>
        <w:bottom w:val="none" w:sz="0" w:space="0" w:color="auto"/>
        <w:right w:val="none" w:sz="0" w:space="0" w:color="auto"/>
      </w:divBdr>
    </w:div>
    <w:div w:id="582684857">
      <w:bodyDiv w:val="1"/>
      <w:marLeft w:val="0"/>
      <w:marRight w:val="0"/>
      <w:marTop w:val="0"/>
      <w:marBottom w:val="0"/>
      <w:divBdr>
        <w:top w:val="none" w:sz="0" w:space="0" w:color="auto"/>
        <w:left w:val="none" w:sz="0" w:space="0" w:color="auto"/>
        <w:bottom w:val="none" w:sz="0" w:space="0" w:color="auto"/>
        <w:right w:val="none" w:sz="0" w:space="0" w:color="auto"/>
      </w:divBdr>
    </w:div>
    <w:div w:id="603683894">
      <w:bodyDiv w:val="1"/>
      <w:marLeft w:val="0"/>
      <w:marRight w:val="0"/>
      <w:marTop w:val="0"/>
      <w:marBottom w:val="0"/>
      <w:divBdr>
        <w:top w:val="none" w:sz="0" w:space="0" w:color="auto"/>
        <w:left w:val="none" w:sz="0" w:space="0" w:color="auto"/>
        <w:bottom w:val="none" w:sz="0" w:space="0" w:color="auto"/>
        <w:right w:val="none" w:sz="0" w:space="0" w:color="auto"/>
      </w:divBdr>
    </w:div>
    <w:div w:id="617033989">
      <w:bodyDiv w:val="1"/>
      <w:marLeft w:val="0"/>
      <w:marRight w:val="0"/>
      <w:marTop w:val="0"/>
      <w:marBottom w:val="0"/>
      <w:divBdr>
        <w:top w:val="none" w:sz="0" w:space="0" w:color="auto"/>
        <w:left w:val="none" w:sz="0" w:space="0" w:color="auto"/>
        <w:bottom w:val="none" w:sz="0" w:space="0" w:color="auto"/>
        <w:right w:val="none" w:sz="0" w:space="0" w:color="auto"/>
      </w:divBdr>
    </w:div>
    <w:div w:id="651644835">
      <w:bodyDiv w:val="1"/>
      <w:marLeft w:val="0"/>
      <w:marRight w:val="0"/>
      <w:marTop w:val="0"/>
      <w:marBottom w:val="0"/>
      <w:divBdr>
        <w:top w:val="none" w:sz="0" w:space="0" w:color="auto"/>
        <w:left w:val="none" w:sz="0" w:space="0" w:color="auto"/>
        <w:bottom w:val="none" w:sz="0" w:space="0" w:color="auto"/>
        <w:right w:val="none" w:sz="0" w:space="0" w:color="auto"/>
      </w:divBdr>
    </w:div>
    <w:div w:id="660044330">
      <w:bodyDiv w:val="1"/>
      <w:marLeft w:val="0"/>
      <w:marRight w:val="0"/>
      <w:marTop w:val="0"/>
      <w:marBottom w:val="0"/>
      <w:divBdr>
        <w:top w:val="none" w:sz="0" w:space="0" w:color="auto"/>
        <w:left w:val="none" w:sz="0" w:space="0" w:color="auto"/>
        <w:bottom w:val="none" w:sz="0" w:space="0" w:color="auto"/>
        <w:right w:val="none" w:sz="0" w:space="0" w:color="auto"/>
      </w:divBdr>
    </w:div>
    <w:div w:id="732386889">
      <w:bodyDiv w:val="1"/>
      <w:marLeft w:val="0"/>
      <w:marRight w:val="0"/>
      <w:marTop w:val="0"/>
      <w:marBottom w:val="0"/>
      <w:divBdr>
        <w:top w:val="none" w:sz="0" w:space="0" w:color="auto"/>
        <w:left w:val="none" w:sz="0" w:space="0" w:color="auto"/>
        <w:bottom w:val="none" w:sz="0" w:space="0" w:color="auto"/>
        <w:right w:val="none" w:sz="0" w:space="0" w:color="auto"/>
      </w:divBdr>
    </w:div>
    <w:div w:id="753552477">
      <w:bodyDiv w:val="1"/>
      <w:marLeft w:val="0"/>
      <w:marRight w:val="0"/>
      <w:marTop w:val="0"/>
      <w:marBottom w:val="0"/>
      <w:divBdr>
        <w:top w:val="none" w:sz="0" w:space="0" w:color="auto"/>
        <w:left w:val="none" w:sz="0" w:space="0" w:color="auto"/>
        <w:bottom w:val="none" w:sz="0" w:space="0" w:color="auto"/>
        <w:right w:val="none" w:sz="0" w:space="0" w:color="auto"/>
      </w:divBdr>
    </w:div>
    <w:div w:id="836847321">
      <w:bodyDiv w:val="1"/>
      <w:marLeft w:val="0"/>
      <w:marRight w:val="0"/>
      <w:marTop w:val="0"/>
      <w:marBottom w:val="0"/>
      <w:divBdr>
        <w:top w:val="none" w:sz="0" w:space="0" w:color="auto"/>
        <w:left w:val="none" w:sz="0" w:space="0" w:color="auto"/>
        <w:bottom w:val="none" w:sz="0" w:space="0" w:color="auto"/>
        <w:right w:val="none" w:sz="0" w:space="0" w:color="auto"/>
      </w:divBdr>
    </w:div>
    <w:div w:id="863976218">
      <w:bodyDiv w:val="1"/>
      <w:marLeft w:val="0"/>
      <w:marRight w:val="0"/>
      <w:marTop w:val="0"/>
      <w:marBottom w:val="0"/>
      <w:divBdr>
        <w:top w:val="none" w:sz="0" w:space="0" w:color="auto"/>
        <w:left w:val="none" w:sz="0" w:space="0" w:color="auto"/>
        <w:bottom w:val="none" w:sz="0" w:space="0" w:color="auto"/>
        <w:right w:val="none" w:sz="0" w:space="0" w:color="auto"/>
      </w:divBdr>
      <w:divsChild>
        <w:div w:id="184053003">
          <w:marLeft w:val="360"/>
          <w:marRight w:val="0"/>
          <w:marTop w:val="0"/>
          <w:marBottom w:val="0"/>
          <w:divBdr>
            <w:top w:val="none" w:sz="0" w:space="0" w:color="auto"/>
            <w:left w:val="none" w:sz="0" w:space="0" w:color="auto"/>
            <w:bottom w:val="none" w:sz="0" w:space="0" w:color="auto"/>
            <w:right w:val="none" w:sz="0" w:space="0" w:color="auto"/>
          </w:divBdr>
        </w:div>
        <w:div w:id="241838241">
          <w:marLeft w:val="1080"/>
          <w:marRight w:val="0"/>
          <w:marTop w:val="0"/>
          <w:marBottom w:val="0"/>
          <w:divBdr>
            <w:top w:val="none" w:sz="0" w:space="0" w:color="auto"/>
            <w:left w:val="none" w:sz="0" w:space="0" w:color="auto"/>
            <w:bottom w:val="none" w:sz="0" w:space="0" w:color="auto"/>
            <w:right w:val="none" w:sz="0" w:space="0" w:color="auto"/>
          </w:divBdr>
        </w:div>
        <w:div w:id="356320701">
          <w:marLeft w:val="1080"/>
          <w:marRight w:val="0"/>
          <w:marTop w:val="0"/>
          <w:marBottom w:val="0"/>
          <w:divBdr>
            <w:top w:val="none" w:sz="0" w:space="0" w:color="auto"/>
            <w:left w:val="none" w:sz="0" w:space="0" w:color="auto"/>
            <w:bottom w:val="none" w:sz="0" w:space="0" w:color="auto"/>
            <w:right w:val="none" w:sz="0" w:space="0" w:color="auto"/>
          </w:divBdr>
        </w:div>
        <w:div w:id="540169058">
          <w:marLeft w:val="360"/>
          <w:marRight w:val="0"/>
          <w:marTop w:val="0"/>
          <w:marBottom w:val="0"/>
          <w:divBdr>
            <w:top w:val="none" w:sz="0" w:space="0" w:color="auto"/>
            <w:left w:val="none" w:sz="0" w:space="0" w:color="auto"/>
            <w:bottom w:val="none" w:sz="0" w:space="0" w:color="auto"/>
            <w:right w:val="none" w:sz="0" w:space="0" w:color="auto"/>
          </w:divBdr>
        </w:div>
        <w:div w:id="644553215">
          <w:marLeft w:val="1080"/>
          <w:marRight w:val="0"/>
          <w:marTop w:val="0"/>
          <w:marBottom w:val="0"/>
          <w:divBdr>
            <w:top w:val="none" w:sz="0" w:space="0" w:color="auto"/>
            <w:left w:val="none" w:sz="0" w:space="0" w:color="auto"/>
            <w:bottom w:val="none" w:sz="0" w:space="0" w:color="auto"/>
            <w:right w:val="none" w:sz="0" w:space="0" w:color="auto"/>
          </w:divBdr>
        </w:div>
        <w:div w:id="702829229">
          <w:marLeft w:val="360"/>
          <w:marRight w:val="0"/>
          <w:marTop w:val="0"/>
          <w:marBottom w:val="0"/>
          <w:divBdr>
            <w:top w:val="none" w:sz="0" w:space="0" w:color="auto"/>
            <w:left w:val="none" w:sz="0" w:space="0" w:color="auto"/>
            <w:bottom w:val="none" w:sz="0" w:space="0" w:color="auto"/>
            <w:right w:val="none" w:sz="0" w:space="0" w:color="auto"/>
          </w:divBdr>
        </w:div>
        <w:div w:id="713043072">
          <w:marLeft w:val="1080"/>
          <w:marRight w:val="0"/>
          <w:marTop w:val="0"/>
          <w:marBottom w:val="0"/>
          <w:divBdr>
            <w:top w:val="none" w:sz="0" w:space="0" w:color="auto"/>
            <w:left w:val="none" w:sz="0" w:space="0" w:color="auto"/>
            <w:bottom w:val="none" w:sz="0" w:space="0" w:color="auto"/>
            <w:right w:val="none" w:sz="0" w:space="0" w:color="auto"/>
          </w:divBdr>
        </w:div>
        <w:div w:id="799491260">
          <w:marLeft w:val="360"/>
          <w:marRight w:val="0"/>
          <w:marTop w:val="0"/>
          <w:marBottom w:val="0"/>
          <w:divBdr>
            <w:top w:val="none" w:sz="0" w:space="0" w:color="auto"/>
            <w:left w:val="none" w:sz="0" w:space="0" w:color="auto"/>
            <w:bottom w:val="none" w:sz="0" w:space="0" w:color="auto"/>
            <w:right w:val="none" w:sz="0" w:space="0" w:color="auto"/>
          </w:divBdr>
        </w:div>
        <w:div w:id="810830033">
          <w:marLeft w:val="1080"/>
          <w:marRight w:val="0"/>
          <w:marTop w:val="0"/>
          <w:marBottom w:val="0"/>
          <w:divBdr>
            <w:top w:val="none" w:sz="0" w:space="0" w:color="auto"/>
            <w:left w:val="none" w:sz="0" w:space="0" w:color="auto"/>
            <w:bottom w:val="none" w:sz="0" w:space="0" w:color="auto"/>
            <w:right w:val="none" w:sz="0" w:space="0" w:color="auto"/>
          </w:divBdr>
        </w:div>
        <w:div w:id="966473296">
          <w:marLeft w:val="360"/>
          <w:marRight w:val="0"/>
          <w:marTop w:val="0"/>
          <w:marBottom w:val="0"/>
          <w:divBdr>
            <w:top w:val="none" w:sz="0" w:space="0" w:color="auto"/>
            <w:left w:val="none" w:sz="0" w:space="0" w:color="auto"/>
            <w:bottom w:val="none" w:sz="0" w:space="0" w:color="auto"/>
            <w:right w:val="none" w:sz="0" w:space="0" w:color="auto"/>
          </w:divBdr>
        </w:div>
        <w:div w:id="1471174222">
          <w:marLeft w:val="1080"/>
          <w:marRight w:val="0"/>
          <w:marTop w:val="0"/>
          <w:marBottom w:val="0"/>
          <w:divBdr>
            <w:top w:val="none" w:sz="0" w:space="0" w:color="auto"/>
            <w:left w:val="none" w:sz="0" w:space="0" w:color="auto"/>
            <w:bottom w:val="none" w:sz="0" w:space="0" w:color="auto"/>
            <w:right w:val="none" w:sz="0" w:space="0" w:color="auto"/>
          </w:divBdr>
        </w:div>
        <w:div w:id="1777746543">
          <w:marLeft w:val="1080"/>
          <w:marRight w:val="0"/>
          <w:marTop w:val="0"/>
          <w:marBottom w:val="0"/>
          <w:divBdr>
            <w:top w:val="none" w:sz="0" w:space="0" w:color="auto"/>
            <w:left w:val="none" w:sz="0" w:space="0" w:color="auto"/>
            <w:bottom w:val="none" w:sz="0" w:space="0" w:color="auto"/>
            <w:right w:val="none" w:sz="0" w:space="0" w:color="auto"/>
          </w:divBdr>
        </w:div>
        <w:div w:id="1827552088">
          <w:marLeft w:val="1080"/>
          <w:marRight w:val="0"/>
          <w:marTop w:val="0"/>
          <w:marBottom w:val="0"/>
          <w:divBdr>
            <w:top w:val="none" w:sz="0" w:space="0" w:color="auto"/>
            <w:left w:val="none" w:sz="0" w:space="0" w:color="auto"/>
            <w:bottom w:val="none" w:sz="0" w:space="0" w:color="auto"/>
            <w:right w:val="none" w:sz="0" w:space="0" w:color="auto"/>
          </w:divBdr>
        </w:div>
        <w:div w:id="1877113906">
          <w:marLeft w:val="1080"/>
          <w:marRight w:val="0"/>
          <w:marTop w:val="0"/>
          <w:marBottom w:val="0"/>
          <w:divBdr>
            <w:top w:val="none" w:sz="0" w:space="0" w:color="auto"/>
            <w:left w:val="none" w:sz="0" w:space="0" w:color="auto"/>
            <w:bottom w:val="none" w:sz="0" w:space="0" w:color="auto"/>
            <w:right w:val="none" w:sz="0" w:space="0" w:color="auto"/>
          </w:divBdr>
        </w:div>
        <w:div w:id="1924682491">
          <w:marLeft w:val="1080"/>
          <w:marRight w:val="0"/>
          <w:marTop w:val="0"/>
          <w:marBottom w:val="0"/>
          <w:divBdr>
            <w:top w:val="none" w:sz="0" w:space="0" w:color="auto"/>
            <w:left w:val="none" w:sz="0" w:space="0" w:color="auto"/>
            <w:bottom w:val="none" w:sz="0" w:space="0" w:color="auto"/>
            <w:right w:val="none" w:sz="0" w:space="0" w:color="auto"/>
          </w:divBdr>
        </w:div>
        <w:div w:id="2128546032">
          <w:marLeft w:val="360"/>
          <w:marRight w:val="0"/>
          <w:marTop w:val="0"/>
          <w:marBottom w:val="0"/>
          <w:divBdr>
            <w:top w:val="none" w:sz="0" w:space="0" w:color="auto"/>
            <w:left w:val="none" w:sz="0" w:space="0" w:color="auto"/>
            <w:bottom w:val="none" w:sz="0" w:space="0" w:color="auto"/>
            <w:right w:val="none" w:sz="0" w:space="0" w:color="auto"/>
          </w:divBdr>
        </w:div>
      </w:divsChild>
    </w:div>
    <w:div w:id="872156335">
      <w:bodyDiv w:val="1"/>
      <w:marLeft w:val="0"/>
      <w:marRight w:val="0"/>
      <w:marTop w:val="0"/>
      <w:marBottom w:val="0"/>
      <w:divBdr>
        <w:top w:val="none" w:sz="0" w:space="0" w:color="auto"/>
        <w:left w:val="none" w:sz="0" w:space="0" w:color="auto"/>
        <w:bottom w:val="none" w:sz="0" w:space="0" w:color="auto"/>
        <w:right w:val="none" w:sz="0" w:space="0" w:color="auto"/>
      </w:divBdr>
    </w:div>
    <w:div w:id="876744447">
      <w:bodyDiv w:val="1"/>
      <w:marLeft w:val="0"/>
      <w:marRight w:val="0"/>
      <w:marTop w:val="0"/>
      <w:marBottom w:val="0"/>
      <w:divBdr>
        <w:top w:val="none" w:sz="0" w:space="0" w:color="auto"/>
        <w:left w:val="none" w:sz="0" w:space="0" w:color="auto"/>
        <w:bottom w:val="none" w:sz="0" w:space="0" w:color="auto"/>
        <w:right w:val="none" w:sz="0" w:space="0" w:color="auto"/>
      </w:divBdr>
    </w:div>
    <w:div w:id="920528807">
      <w:bodyDiv w:val="1"/>
      <w:marLeft w:val="0"/>
      <w:marRight w:val="0"/>
      <w:marTop w:val="0"/>
      <w:marBottom w:val="0"/>
      <w:divBdr>
        <w:top w:val="none" w:sz="0" w:space="0" w:color="auto"/>
        <w:left w:val="none" w:sz="0" w:space="0" w:color="auto"/>
        <w:bottom w:val="none" w:sz="0" w:space="0" w:color="auto"/>
        <w:right w:val="none" w:sz="0" w:space="0" w:color="auto"/>
      </w:divBdr>
    </w:div>
    <w:div w:id="938215323">
      <w:bodyDiv w:val="1"/>
      <w:marLeft w:val="0"/>
      <w:marRight w:val="0"/>
      <w:marTop w:val="0"/>
      <w:marBottom w:val="0"/>
      <w:divBdr>
        <w:top w:val="none" w:sz="0" w:space="0" w:color="auto"/>
        <w:left w:val="none" w:sz="0" w:space="0" w:color="auto"/>
        <w:bottom w:val="none" w:sz="0" w:space="0" w:color="auto"/>
        <w:right w:val="none" w:sz="0" w:space="0" w:color="auto"/>
      </w:divBdr>
    </w:div>
    <w:div w:id="940379297">
      <w:bodyDiv w:val="1"/>
      <w:marLeft w:val="0"/>
      <w:marRight w:val="0"/>
      <w:marTop w:val="0"/>
      <w:marBottom w:val="0"/>
      <w:divBdr>
        <w:top w:val="none" w:sz="0" w:space="0" w:color="auto"/>
        <w:left w:val="none" w:sz="0" w:space="0" w:color="auto"/>
        <w:bottom w:val="none" w:sz="0" w:space="0" w:color="auto"/>
        <w:right w:val="none" w:sz="0" w:space="0" w:color="auto"/>
      </w:divBdr>
    </w:div>
    <w:div w:id="985278689">
      <w:bodyDiv w:val="1"/>
      <w:marLeft w:val="0"/>
      <w:marRight w:val="0"/>
      <w:marTop w:val="0"/>
      <w:marBottom w:val="0"/>
      <w:divBdr>
        <w:top w:val="none" w:sz="0" w:space="0" w:color="auto"/>
        <w:left w:val="none" w:sz="0" w:space="0" w:color="auto"/>
        <w:bottom w:val="none" w:sz="0" w:space="0" w:color="auto"/>
        <w:right w:val="none" w:sz="0" w:space="0" w:color="auto"/>
      </w:divBdr>
      <w:divsChild>
        <w:div w:id="117795128">
          <w:marLeft w:val="274"/>
          <w:marRight w:val="0"/>
          <w:marTop w:val="0"/>
          <w:marBottom w:val="0"/>
          <w:divBdr>
            <w:top w:val="none" w:sz="0" w:space="0" w:color="auto"/>
            <w:left w:val="none" w:sz="0" w:space="0" w:color="auto"/>
            <w:bottom w:val="none" w:sz="0" w:space="0" w:color="auto"/>
            <w:right w:val="none" w:sz="0" w:space="0" w:color="auto"/>
          </w:divBdr>
        </w:div>
        <w:div w:id="1990330368">
          <w:marLeft w:val="806"/>
          <w:marRight w:val="0"/>
          <w:marTop w:val="0"/>
          <w:marBottom w:val="0"/>
          <w:divBdr>
            <w:top w:val="none" w:sz="0" w:space="0" w:color="auto"/>
            <w:left w:val="none" w:sz="0" w:space="0" w:color="auto"/>
            <w:bottom w:val="none" w:sz="0" w:space="0" w:color="auto"/>
            <w:right w:val="none" w:sz="0" w:space="0" w:color="auto"/>
          </w:divBdr>
        </w:div>
        <w:div w:id="13501138">
          <w:marLeft w:val="1354"/>
          <w:marRight w:val="0"/>
          <w:marTop w:val="0"/>
          <w:marBottom w:val="0"/>
          <w:divBdr>
            <w:top w:val="none" w:sz="0" w:space="0" w:color="auto"/>
            <w:left w:val="none" w:sz="0" w:space="0" w:color="auto"/>
            <w:bottom w:val="none" w:sz="0" w:space="0" w:color="auto"/>
            <w:right w:val="none" w:sz="0" w:space="0" w:color="auto"/>
          </w:divBdr>
        </w:div>
        <w:div w:id="702633387">
          <w:marLeft w:val="806"/>
          <w:marRight w:val="0"/>
          <w:marTop w:val="0"/>
          <w:marBottom w:val="0"/>
          <w:divBdr>
            <w:top w:val="none" w:sz="0" w:space="0" w:color="auto"/>
            <w:left w:val="none" w:sz="0" w:space="0" w:color="auto"/>
            <w:bottom w:val="none" w:sz="0" w:space="0" w:color="auto"/>
            <w:right w:val="none" w:sz="0" w:space="0" w:color="auto"/>
          </w:divBdr>
        </w:div>
        <w:div w:id="1747996377">
          <w:marLeft w:val="1354"/>
          <w:marRight w:val="0"/>
          <w:marTop w:val="0"/>
          <w:marBottom w:val="0"/>
          <w:divBdr>
            <w:top w:val="none" w:sz="0" w:space="0" w:color="auto"/>
            <w:left w:val="none" w:sz="0" w:space="0" w:color="auto"/>
            <w:bottom w:val="none" w:sz="0" w:space="0" w:color="auto"/>
            <w:right w:val="none" w:sz="0" w:space="0" w:color="auto"/>
          </w:divBdr>
        </w:div>
        <w:div w:id="1165365247">
          <w:marLeft w:val="1354"/>
          <w:marRight w:val="0"/>
          <w:marTop w:val="0"/>
          <w:marBottom w:val="0"/>
          <w:divBdr>
            <w:top w:val="none" w:sz="0" w:space="0" w:color="auto"/>
            <w:left w:val="none" w:sz="0" w:space="0" w:color="auto"/>
            <w:bottom w:val="none" w:sz="0" w:space="0" w:color="auto"/>
            <w:right w:val="none" w:sz="0" w:space="0" w:color="auto"/>
          </w:divBdr>
        </w:div>
      </w:divsChild>
    </w:div>
    <w:div w:id="987829314">
      <w:bodyDiv w:val="1"/>
      <w:marLeft w:val="0"/>
      <w:marRight w:val="0"/>
      <w:marTop w:val="0"/>
      <w:marBottom w:val="0"/>
      <w:divBdr>
        <w:top w:val="none" w:sz="0" w:space="0" w:color="auto"/>
        <w:left w:val="none" w:sz="0" w:space="0" w:color="auto"/>
        <w:bottom w:val="none" w:sz="0" w:space="0" w:color="auto"/>
        <w:right w:val="none" w:sz="0" w:space="0" w:color="auto"/>
      </w:divBdr>
      <w:divsChild>
        <w:div w:id="1712027624">
          <w:marLeft w:val="274"/>
          <w:marRight w:val="0"/>
          <w:marTop w:val="0"/>
          <w:marBottom w:val="0"/>
          <w:divBdr>
            <w:top w:val="none" w:sz="0" w:space="0" w:color="auto"/>
            <w:left w:val="none" w:sz="0" w:space="0" w:color="auto"/>
            <w:bottom w:val="none" w:sz="0" w:space="0" w:color="auto"/>
            <w:right w:val="none" w:sz="0" w:space="0" w:color="auto"/>
          </w:divBdr>
        </w:div>
      </w:divsChild>
    </w:div>
    <w:div w:id="1007173214">
      <w:bodyDiv w:val="1"/>
      <w:marLeft w:val="0"/>
      <w:marRight w:val="0"/>
      <w:marTop w:val="0"/>
      <w:marBottom w:val="0"/>
      <w:divBdr>
        <w:top w:val="none" w:sz="0" w:space="0" w:color="auto"/>
        <w:left w:val="none" w:sz="0" w:space="0" w:color="auto"/>
        <w:bottom w:val="none" w:sz="0" w:space="0" w:color="auto"/>
        <w:right w:val="none" w:sz="0" w:space="0" w:color="auto"/>
      </w:divBdr>
    </w:div>
    <w:div w:id="1017658099">
      <w:bodyDiv w:val="1"/>
      <w:marLeft w:val="0"/>
      <w:marRight w:val="0"/>
      <w:marTop w:val="0"/>
      <w:marBottom w:val="0"/>
      <w:divBdr>
        <w:top w:val="none" w:sz="0" w:space="0" w:color="auto"/>
        <w:left w:val="none" w:sz="0" w:space="0" w:color="auto"/>
        <w:bottom w:val="none" w:sz="0" w:space="0" w:color="auto"/>
        <w:right w:val="none" w:sz="0" w:space="0" w:color="auto"/>
      </w:divBdr>
    </w:div>
    <w:div w:id="1025793499">
      <w:bodyDiv w:val="1"/>
      <w:marLeft w:val="0"/>
      <w:marRight w:val="0"/>
      <w:marTop w:val="0"/>
      <w:marBottom w:val="0"/>
      <w:divBdr>
        <w:top w:val="none" w:sz="0" w:space="0" w:color="auto"/>
        <w:left w:val="none" w:sz="0" w:space="0" w:color="auto"/>
        <w:bottom w:val="none" w:sz="0" w:space="0" w:color="auto"/>
        <w:right w:val="none" w:sz="0" w:space="0" w:color="auto"/>
      </w:divBdr>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049065463">
      <w:bodyDiv w:val="1"/>
      <w:marLeft w:val="0"/>
      <w:marRight w:val="0"/>
      <w:marTop w:val="0"/>
      <w:marBottom w:val="0"/>
      <w:divBdr>
        <w:top w:val="none" w:sz="0" w:space="0" w:color="auto"/>
        <w:left w:val="none" w:sz="0" w:space="0" w:color="auto"/>
        <w:bottom w:val="none" w:sz="0" w:space="0" w:color="auto"/>
        <w:right w:val="none" w:sz="0" w:space="0" w:color="auto"/>
      </w:divBdr>
    </w:div>
    <w:div w:id="1054888376">
      <w:bodyDiv w:val="1"/>
      <w:marLeft w:val="0"/>
      <w:marRight w:val="0"/>
      <w:marTop w:val="0"/>
      <w:marBottom w:val="0"/>
      <w:divBdr>
        <w:top w:val="none" w:sz="0" w:space="0" w:color="auto"/>
        <w:left w:val="none" w:sz="0" w:space="0" w:color="auto"/>
        <w:bottom w:val="none" w:sz="0" w:space="0" w:color="auto"/>
        <w:right w:val="none" w:sz="0" w:space="0" w:color="auto"/>
      </w:divBdr>
    </w:div>
    <w:div w:id="1084575195">
      <w:bodyDiv w:val="1"/>
      <w:marLeft w:val="0"/>
      <w:marRight w:val="0"/>
      <w:marTop w:val="0"/>
      <w:marBottom w:val="0"/>
      <w:divBdr>
        <w:top w:val="none" w:sz="0" w:space="0" w:color="auto"/>
        <w:left w:val="none" w:sz="0" w:space="0" w:color="auto"/>
        <w:bottom w:val="none" w:sz="0" w:space="0" w:color="auto"/>
        <w:right w:val="none" w:sz="0" w:space="0" w:color="auto"/>
      </w:divBdr>
    </w:div>
    <w:div w:id="1125152774">
      <w:bodyDiv w:val="1"/>
      <w:marLeft w:val="0"/>
      <w:marRight w:val="0"/>
      <w:marTop w:val="0"/>
      <w:marBottom w:val="0"/>
      <w:divBdr>
        <w:top w:val="none" w:sz="0" w:space="0" w:color="auto"/>
        <w:left w:val="none" w:sz="0" w:space="0" w:color="auto"/>
        <w:bottom w:val="none" w:sz="0" w:space="0" w:color="auto"/>
        <w:right w:val="none" w:sz="0" w:space="0" w:color="auto"/>
      </w:divBdr>
    </w:div>
    <w:div w:id="1154373957">
      <w:bodyDiv w:val="1"/>
      <w:marLeft w:val="0"/>
      <w:marRight w:val="0"/>
      <w:marTop w:val="0"/>
      <w:marBottom w:val="0"/>
      <w:divBdr>
        <w:top w:val="none" w:sz="0" w:space="0" w:color="auto"/>
        <w:left w:val="none" w:sz="0" w:space="0" w:color="auto"/>
        <w:bottom w:val="none" w:sz="0" w:space="0" w:color="auto"/>
        <w:right w:val="none" w:sz="0" w:space="0" w:color="auto"/>
      </w:divBdr>
    </w:div>
    <w:div w:id="1161656727">
      <w:bodyDiv w:val="1"/>
      <w:marLeft w:val="0"/>
      <w:marRight w:val="0"/>
      <w:marTop w:val="0"/>
      <w:marBottom w:val="0"/>
      <w:divBdr>
        <w:top w:val="none" w:sz="0" w:space="0" w:color="auto"/>
        <w:left w:val="none" w:sz="0" w:space="0" w:color="auto"/>
        <w:bottom w:val="none" w:sz="0" w:space="0" w:color="auto"/>
        <w:right w:val="none" w:sz="0" w:space="0" w:color="auto"/>
      </w:divBdr>
    </w:div>
    <w:div w:id="1202009555">
      <w:bodyDiv w:val="1"/>
      <w:marLeft w:val="0"/>
      <w:marRight w:val="0"/>
      <w:marTop w:val="0"/>
      <w:marBottom w:val="0"/>
      <w:divBdr>
        <w:top w:val="none" w:sz="0" w:space="0" w:color="auto"/>
        <w:left w:val="none" w:sz="0" w:space="0" w:color="auto"/>
        <w:bottom w:val="none" w:sz="0" w:space="0" w:color="auto"/>
        <w:right w:val="none" w:sz="0" w:space="0" w:color="auto"/>
      </w:divBdr>
    </w:div>
    <w:div w:id="1237084972">
      <w:bodyDiv w:val="1"/>
      <w:marLeft w:val="0"/>
      <w:marRight w:val="0"/>
      <w:marTop w:val="0"/>
      <w:marBottom w:val="0"/>
      <w:divBdr>
        <w:top w:val="none" w:sz="0" w:space="0" w:color="auto"/>
        <w:left w:val="none" w:sz="0" w:space="0" w:color="auto"/>
        <w:bottom w:val="none" w:sz="0" w:space="0" w:color="auto"/>
        <w:right w:val="none" w:sz="0" w:space="0" w:color="auto"/>
      </w:divBdr>
    </w:div>
    <w:div w:id="1238321003">
      <w:bodyDiv w:val="1"/>
      <w:marLeft w:val="0"/>
      <w:marRight w:val="0"/>
      <w:marTop w:val="0"/>
      <w:marBottom w:val="0"/>
      <w:divBdr>
        <w:top w:val="none" w:sz="0" w:space="0" w:color="auto"/>
        <w:left w:val="none" w:sz="0" w:space="0" w:color="auto"/>
        <w:bottom w:val="none" w:sz="0" w:space="0" w:color="auto"/>
        <w:right w:val="none" w:sz="0" w:space="0" w:color="auto"/>
      </w:divBdr>
      <w:divsChild>
        <w:div w:id="1291329090">
          <w:marLeft w:val="1166"/>
          <w:marRight w:val="0"/>
          <w:marTop w:val="120"/>
          <w:marBottom w:val="0"/>
          <w:divBdr>
            <w:top w:val="none" w:sz="0" w:space="0" w:color="auto"/>
            <w:left w:val="none" w:sz="0" w:space="0" w:color="auto"/>
            <w:bottom w:val="none" w:sz="0" w:space="0" w:color="auto"/>
            <w:right w:val="none" w:sz="0" w:space="0" w:color="auto"/>
          </w:divBdr>
        </w:div>
        <w:div w:id="1845852278">
          <w:marLeft w:val="1166"/>
          <w:marRight w:val="0"/>
          <w:marTop w:val="120"/>
          <w:marBottom w:val="0"/>
          <w:divBdr>
            <w:top w:val="none" w:sz="0" w:space="0" w:color="auto"/>
            <w:left w:val="none" w:sz="0" w:space="0" w:color="auto"/>
            <w:bottom w:val="none" w:sz="0" w:space="0" w:color="auto"/>
            <w:right w:val="none" w:sz="0" w:space="0" w:color="auto"/>
          </w:divBdr>
        </w:div>
      </w:divsChild>
    </w:div>
    <w:div w:id="12394397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48">
          <w:marLeft w:val="1166"/>
          <w:marRight w:val="0"/>
          <w:marTop w:val="0"/>
          <w:marBottom w:val="0"/>
          <w:divBdr>
            <w:top w:val="none" w:sz="0" w:space="0" w:color="auto"/>
            <w:left w:val="none" w:sz="0" w:space="0" w:color="auto"/>
            <w:bottom w:val="none" w:sz="0" w:space="0" w:color="auto"/>
            <w:right w:val="none" w:sz="0" w:space="0" w:color="auto"/>
          </w:divBdr>
        </w:div>
      </w:divsChild>
    </w:div>
    <w:div w:id="1275675467">
      <w:bodyDiv w:val="1"/>
      <w:marLeft w:val="0"/>
      <w:marRight w:val="0"/>
      <w:marTop w:val="0"/>
      <w:marBottom w:val="0"/>
      <w:divBdr>
        <w:top w:val="none" w:sz="0" w:space="0" w:color="auto"/>
        <w:left w:val="none" w:sz="0" w:space="0" w:color="auto"/>
        <w:bottom w:val="none" w:sz="0" w:space="0" w:color="auto"/>
        <w:right w:val="none" w:sz="0" w:space="0" w:color="auto"/>
      </w:divBdr>
    </w:div>
    <w:div w:id="1279293033">
      <w:bodyDiv w:val="1"/>
      <w:marLeft w:val="0"/>
      <w:marRight w:val="0"/>
      <w:marTop w:val="0"/>
      <w:marBottom w:val="0"/>
      <w:divBdr>
        <w:top w:val="none" w:sz="0" w:space="0" w:color="auto"/>
        <w:left w:val="none" w:sz="0" w:space="0" w:color="auto"/>
        <w:bottom w:val="none" w:sz="0" w:space="0" w:color="auto"/>
        <w:right w:val="none" w:sz="0" w:space="0" w:color="auto"/>
      </w:divBdr>
    </w:div>
    <w:div w:id="1332104270">
      <w:bodyDiv w:val="1"/>
      <w:marLeft w:val="0"/>
      <w:marRight w:val="0"/>
      <w:marTop w:val="0"/>
      <w:marBottom w:val="0"/>
      <w:divBdr>
        <w:top w:val="none" w:sz="0" w:space="0" w:color="auto"/>
        <w:left w:val="none" w:sz="0" w:space="0" w:color="auto"/>
        <w:bottom w:val="none" w:sz="0" w:space="0" w:color="auto"/>
        <w:right w:val="none" w:sz="0" w:space="0" w:color="auto"/>
      </w:divBdr>
    </w:div>
    <w:div w:id="1343359140">
      <w:bodyDiv w:val="1"/>
      <w:marLeft w:val="0"/>
      <w:marRight w:val="0"/>
      <w:marTop w:val="0"/>
      <w:marBottom w:val="0"/>
      <w:divBdr>
        <w:top w:val="none" w:sz="0" w:space="0" w:color="auto"/>
        <w:left w:val="none" w:sz="0" w:space="0" w:color="auto"/>
        <w:bottom w:val="none" w:sz="0" w:space="0" w:color="auto"/>
        <w:right w:val="none" w:sz="0" w:space="0" w:color="auto"/>
      </w:divBdr>
    </w:div>
    <w:div w:id="1352759196">
      <w:bodyDiv w:val="1"/>
      <w:marLeft w:val="0"/>
      <w:marRight w:val="0"/>
      <w:marTop w:val="0"/>
      <w:marBottom w:val="0"/>
      <w:divBdr>
        <w:top w:val="none" w:sz="0" w:space="0" w:color="auto"/>
        <w:left w:val="none" w:sz="0" w:space="0" w:color="auto"/>
        <w:bottom w:val="none" w:sz="0" w:space="0" w:color="auto"/>
        <w:right w:val="none" w:sz="0" w:space="0" w:color="auto"/>
      </w:divBdr>
    </w:div>
    <w:div w:id="1362394837">
      <w:bodyDiv w:val="1"/>
      <w:marLeft w:val="0"/>
      <w:marRight w:val="0"/>
      <w:marTop w:val="0"/>
      <w:marBottom w:val="0"/>
      <w:divBdr>
        <w:top w:val="none" w:sz="0" w:space="0" w:color="auto"/>
        <w:left w:val="none" w:sz="0" w:space="0" w:color="auto"/>
        <w:bottom w:val="none" w:sz="0" w:space="0" w:color="auto"/>
        <w:right w:val="none" w:sz="0" w:space="0" w:color="auto"/>
      </w:divBdr>
    </w:div>
    <w:div w:id="1374885155">
      <w:bodyDiv w:val="1"/>
      <w:marLeft w:val="0"/>
      <w:marRight w:val="0"/>
      <w:marTop w:val="0"/>
      <w:marBottom w:val="0"/>
      <w:divBdr>
        <w:top w:val="none" w:sz="0" w:space="0" w:color="auto"/>
        <w:left w:val="none" w:sz="0" w:space="0" w:color="auto"/>
        <w:bottom w:val="none" w:sz="0" w:space="0" w:color="auto"/>
        <w:right w:val="none" w:sz="0" w:space="0" w:color="auto"/>
      </w:divBdr>
    </w:div>
    <w:div w:id="1381173772">
      <w:bodyDiv w:val="1"/>
      <w:marLeft w:val="0"/>
      <w:marRight w:val="0"/>
      <w:marTop w:val="0"/>
      <w:marBottom w:val="0"/>
      <w:divBdr>
        <w:top w:val="none" w:sz="0" w:space="0" w:color="auto"/>
        <w:left w:val="none" w:sz="0" w:space="0" w:color="auto"/>
        <w:bottom w:val="none" w:sz="0" w:space="0" w:color="auto"/>
        <w:right w:val="none" w:sz="0" w:space="0" w:color="auto"/>
      </w:divBdr>
    </w:div>
    <w:div w:id="1393893584">
      <w:bodyDiv w:val="1"/>
      <w:marLeft w:val="0"/>
      <w:marRight w:val="0"/>
      <w:marTop w:val="0"/>
      <w:marBottom w:val="0"/>
      <w:divBdr>
        <w:top w:val="none" w:sz="0" w:space="0" w:color="auto"/>
        <w:left w:val="none" w:sz="0" w:space="0" w:color="auto"/>
        <w:bottom w:val="none" w:sz="0" w:space="0" w:color="auto"/>
        <w:right w:val="none" w:sz="0" w:space="0" w:color="auto"/>
      </w:divBdr>
    </w:div>
    <w:div w:id="1421832680">
      <w:bodyDiv w:val="1"/>
      <w:marLeft w:val="0"/>
      <w:marRight w:val="0"/>
      <w:marTop w:val="0"/>
      <w:marBottom w:val="0"/>
      <w:divBdr>
        <w:top w:val="none" w:sz="0" w:space="0" w:color="auto"/>
        <w:left w:val="none" w:sz="0" w:space="0" w:color="auto"/>
        <w:bottom w:val="none" w:sz="0" w:space="0" w:color="auto"/>
        <w:right w:val="none" w:sz="0" w:space="0" w:color="auto"/>
      </w:divBdr>
    </w:div>
    <w:div w:id="1445423476">
      <w:bodyDiv w:val="1"/>
      <w:marLeft w:val="0"/>
      <w:marRight w:val="0"/>
      <w:marTop w:val="0"/>
      <w:marBottom w:val="0"/>
      <w:divBdr>
        <w:top w:val="none" w:sz="0" w:space="0" w:color="auto"/>
        <w:left w:val="none" w:sz="0" w:space="0" w:color="auto"/>
        <w:bottom w:val="none" w:sz="0" w:space="0" w:color="auto"/>
        <w:right w:val="none" w:sz="0" w:space="0" w:color="auto"/>
      </w:divBdr>
      <w:divsChild>
        <w:div w:id="14381105">
          <w:marLeft w:val="360"/>
          <w:marRight w:val="0"/>
          <w:marTop w:val="0"/>
          <w:marBottom w:val="0"/>
          <w:divBdr>
            <w:top w:val="none" w:sz="0" w:space="0" w:color="auto"/>
            <w:left w:val="none" w:sz="0" w:space="0" w:color="auto"/>
            <w:bottom w:val="none" w:sz="0" w:space="0" w:color="auto"/>
            <w:right w:val="none" w:sz="0" w:space="0" w:color="auto"/>
          </w:divBdr>
        </w:div>
        <w:div w:id="276643294">
          <w:marLeft w:val="360"/>
          <w:marRight w:val="0"/>
          <w:marTop w:val="0"/>
          <w:marBottom w:val="0"/>
          <w:divBdr>
            <w:top w:val="none" w:sz="0" w:space="0" w:color="auto"/>
            <w:left w:val="none" w:sz="0" w:space="0" w:color="auto"/>
            <w:bottom w:val="none" w:sz="0" w:space="0" w:color="auto"/>
            <w:right w:val="none" w:sz="0" w:space="0" w:color="auto"/>
          </w:divBdr>
        </w:div>
        <w:div w:id="323358797">
          <w:marLeft w:val="1080"/>
          <w:marRight w:val="0"/>
          <w:marTop w:val="0"/>
          <w:marBottom w:val="0"/>
          <w:divBdr>
            <w:top w:val="none" w:sz="0" w:space="0" w:color="auto"/>
            <w:left w:val="none" w:sz="0" w:space="0" w:color="auto"/>
            <w:bottom w:val="none" w:sz="0" w:space="0" w:color="auto"/>
            <w:right w:val="none" w:sz="0" w:space="0" w:color="auto"/>
          </w:divBdr>
        </w:div>
        <w:div w:id="346954973">
          <w:marLeft w:val="1080"/>
          <w:marRight w:val="0"/>
          <w:marTop w:val="0"/>
          <w:marBottom w:val="0"/>
          <w:divBdr>
            <w:top w:val="none" w:sz="0" w:space="0" w:color="auto"/>
            <w:left w:val="none" w:sz="0" w:space="0" w:color="auto"/>
            <w:bottom w:val="none" w:sz="0" w:space="0" w:color="auto"/>
            <w:right w:val="none" w:sz="0" w:space="0" w:color="auto"/>
          </w:divBdr>
        </w:div>
        <w:div w:id="424349703">
          <w:marLeft w:val="1080"/>
          <w:marRight w:val="0"/>
          <w:marTop w:val="0"/>
          <w:marBottom w:val="0"/>
          <w:divBdr>
            <w:top w:val="none" w:sz="0" w:space="0" w:color="auto"/>
            <w:left w:val="none" w:sz="0" w:space="0" w:color="auto"/>
            <w:bottom w:val="none" w:sz="0" w:space="0" w:color="auto"/>
            <w:right w:val="none" w:sz="0" w:space="0" w:color="auto"/>
          </w:divBdr>
        </w:div>
        <w:div w:id="605650731">
          <w:marLeft w:val="1080"/>
          <w:marRight w:val="0"/>
          <w:marTop w:val="0"/>
          <w:marBottom w:val="0"/>
          <w:divBdr>
            <w:top w:val="none" w:sz="0" w:space="0" w:color="auto"/>
            <w:left w:val="none" w:sz="0" w:space="0" w:color="auto"/>
            <w:bottom w:val="none" w:sz="0" w:space="0" w:color="auto"/>
            <w:right w:val="none" w:sz="0" w:space="0" w:color="auto"/>
          </w:divBdr>
        </w:div>
        <w:div w:id="799107645">
          <w:marLeft w:val="1080"/>
          <w:marRight w:val="0"/>
          <w:marTop w:val="0"/>
          <w:marBottom w:val="0"/>
          <w:divBdr>
            <w:top w:val="none" w:sz="0" w:space="0" w:color="auto"/>
            <w:left w:val="none" w:sz="0" w:space="0" w:color="auto"/>
            <w:bottom w:val="none" w:sz="0" w:space="0" w:color="auto"/>
            <w:right w:val="none" w:sz="0" w:space="0" w:color="auto"/>
          </w:divBdr>
        </w:div>
        <w:div w:id="831524376">
          <w:marLeft w:val="1080"/>
          <w:marRight w:val="0"/>
          <w:marTop w:val="0"/>
          <w:marBottom w:val="0"/>
          <w:divBdr>
            <w:top w:val="none" w:sz="0" w:space="0" w:color="auto"/>
            <w:left w:val="none" w:sz="0" w:space="0" w:color="auto"/>
            <w:bottom w:val="none" w:sz="0" w:space="0" w:color="auto"/>
            <w:right w:val="none" w:sz="0" w:space="0" w:color="auto"/>
          </w:divBdr>
        </w:div>
        <w:div w:id="1257061841">
          <w:marLeft w:val="1080"/>
          <w:marRight w:val="0"/>
          <w:marTop w:val="0"/>
          <w:marBottom w:val="0"/>
          <w:divBdr>
            <w:top w:val="none" w:sz="0" w:space="0" w:color="auto"/>
            <w:left w:val="none" w:sz="0" w:space="0" w:color="auto"/>
            <w:bottom w:val="none" w:sz="0" w:space="0" w:color="auto"/>
            <w:right w:val="none" w:sz="0" w:space="0" w:color="auto"/>
          </w:divBdr>
        </w:div>
        <w:div w:id="1275594116">
          <w:marLeft w:val="360"/>
          <w:marRight w:val="0"/>
          <w:marTop w:val="0"/>
          <w:marBottom w:val="0"/>
          <w:divBdr>
            <w:top w:val="none" w:sz="0" w:space="0" w:color="auto"/>
            <w:left w:val="none" w:sz="0" w:space="0" w:color="auto"/>
            <w:bottom w:val="none" w:sz="0" w:space="0" w:color="auto"/>
            <w:right w:val="none" w:sz="0" w:space="0" w:color="auto"/>
          </w:divBdr>
        </w:div>
        <w:div w:id="1347052804">
          <w:marLeft w:val="1080"/>
          <w:marRight w:val="0"/>
          <w:marTop w:val="0"/>
          <w:marBottom w:val="0"/>
          <w:divBdr>
            <w:top w:val="none" w:sz="0" w:space="0" w:color="auto"/>
            <w:left w:val="none" w:sz="0" w:space="0" w:color="auto"/>
            <w:bottom w:val="none" w:sz="0" w:space="0" w:color="auto"/>
            <w:right w:val="none" w:sz="0" w:space="0" w:color="auto"/>
          </w:divBdr>
        </w:div>
        <w:div w:id="1620066565">
          <w:marLeft w:val="1080"/>
          <w:marRight w:val="0"/>
          <w:marTop w:val="0"/>
          <w:marBottom w:val="0"/>
          <w:divBdr>
            <w:top w:val="none" w:sz="0" w:space="0" w:color="auto"/>
            <w:left w:val="none" w:sz="0" w:space="0" w:color="auto"/>
            <w:bottom w:val="none" w:sz="0" w:space="0" w:color="auto"/>
            <w:right w:val="none" w:sz="0" w:space="0" w:color="auto"/>
          </w:divBdr>
        </w:div>
        <w:div w:id="1800680856">
          <w:marLeft w:val="360"/>
          <w:marRight w:val="0"/>
          <w:marTop w:val="0"/>
          <w:marBottom w:val="0"/>
          <w:divBdr>
            <w:top w:val="none" w:sz="0" w:space="0" w:color="auto"/>
            <w:left w:val="none" w:sz="0" w:space="0" w:color="auto"/>
            <w:bottom w:val="none" w:sz="0" w:space="0" w:color="auto"/>
            <w:right w:val="none" w:sz="0" w:space="0" w:color="auto"/>
          </w:divBdr>
        </w:div>
        <w:div w:id="1864055994">
          <w:marLeft w:val="360"/>
          <w:marRight w:val="0"/>
          <w:marTop w:val="0"/>
          <w:marBottom w:val="0"/>
          <w:divBdr>
            <w:top w:val="none" w:sz="0" w:space="0" w:color="auto"/>
            <w:left w:val="none" w:sz="0" w:space="0" w:color="auto"/>
            <w:bottom w:val="none" w:sz="0" w:space="0" w:color="auto"/>
            <w:right w:val="none" w:sz="0" w:space="0" w:color="auto"/>
          </w:divBdr>
        </w:div>
        <w:div w:id="2125419349">
          <w:marLeft w:val="360"/>
          <w:marRight w:val="0"/>
          <w:marTop w:val="0"/>
          <w:marBottom w:val="0"/>
          <w:divBdr>
            <w:top w:val="none" w:sz="0" w:space="0" w:color="auto"/>
            <w:left w:val="none" w:sz="0" w:space="0" w:color="auto"/>
            <w:bottom w:val="none" w:sz="0" w:space="0" w:color="auto"/>
            <w:right w:val="none" w:sz="0" w:space="0" w:color="auto"/>
          </w:divBdr>
        </w:div>
        <w:div w:id="2142115944">
          <w:marLeft w:val="1080"/>
          <w:marRight w:val="0"/>
          <w:marTop w:val="0"/>
          <w:marBottom w:val="0"/>
          <w:divBdr>
            <w:top w:val="none" w:sz="0" w:space="0" w:color="auto"/>
            <w:left w:val="none" w:sz="0" w:space="0" w:color="auto"/>
            <w:bottom w:val="none" w:sz="0" w:space="0" w:color="auto"/>
            <w:right w:val="none" w:sz="0" w:space="0" w:color="auto"/>
          </w:divBdr>
        </w:div>
      </w:divsChild>
    </w:div>
    <w:div w:id="1447121153">
      <w:bodyDiv w:val="1"/>
      <w:marLeft w:val="0"/>
      <w:marRight w:val="0"/>
      <w:marTop w:val="0"/>
      <w:marBottom w:val="0"/>
      <w:divBdr>
        <w:top w:val="none" w:sz="0" w:space="0" w:color="auto"/>
        <w:left w:val="none" w:sz="0" w:space="0" w:color="auto"/>
        <w:bottom w:val="none" w:sz="0" w:space="0" w:color="auto"/>
        <w:right w:val="none" w:sz="0" w:space="0" w:color="auto"/>
      </w:divBdr>
    </w:div>
    <w:div w:id="1483279561">
      <w:bodyDiv w:val="1"/>
      <w:marLeft w:val="0"/>
      <w:marRight w:val="0"/>
      <w:marTop w:val="0"/>
      <w:marBottom w:val="0"/>
      <w:divBdr>
        <w:top w:val="none" w:sz="0" w:space="0" w:color="auto"/>
        <w:left w:val="none" w:sz="0" w:space="0" w:color="auto"/>
        <w:bottom w:val="none" w:sz="0" w:space="0" w:color="auto"/>
        <w:right w:val="none" w:sz="0" w:space="0" w:color="auto"/>
      </w:divBdr>
    </w:div>
    <w:div w:id="1546143459">
      <w:bodyDiv w:val="1"/>
      <w:marLeft w:val="0"/>
      <w:marRight w:val="0"/>
      <w:marTop w:val="0"/>
      <w:marBottom w:val="0"/>
      <w:divBdr>
        <w:top w:val="none" w:sz="0" w:space="0" w:color="auto"/>
        <w:left w:val="none" w:sz="0" w:space="0" w:color="auto"/>
        <w:bottom w:val="none" w:sz="0" w:space="0" w:color="auto"/>
        <w:right w:val="none" w:sz="0" w:space="0" w:color="auto"/>
      </w:divBdr>
    </w:div>
    <w:div w:id="1551502422">
      <w:bodyDiv w:val="1"/>
      <w:marLeft w:val="0"/>
      <w:marRight w:val="0"/>
      <w:marTop w:val="0"/>
      <w:marBottom w:val="0"/>
      <w:divBdr>
        <w:top w:val="none" w:sz="0" w:space="0" w:color="auto"/>
        <w:left w:val="none" w:sz="0" w:space="0" w:color="auto"/>
        <w:bottom w:val="none" w:sz="0" w:space="0" w:color="auto"/>
        <w:right w:val="none" w:sz="0" w:space="0" w:color="auto"/>
      </w:divBdr>
    </w:div>
    <w:div w:id="1570799105">
      <w:bodyDiv w:val="1"/>
      <w:marLeft w:val="0"/>
      <w:marRight w:val="0"/>
      <w:marTop w:val="0"/>
      <w:marBottom w:val="0"/>
      <w:divBdr>
        <w:top w:val="none" w:sz="0" w:space="0" w:color="auto"/>
        <w:left w:val="none" w:sz="0" w:space="0" w:color="auto"/>
        <w:bottom w:val="none" w:sz="0" w:space="0" w:color="auto"/>
        <w:right w:val="none" w:sz="0" w:space="0" w:color="auto"/>
      </w:divBdr>
    </w:div>
    <w:div w:id="1592347622">
      <w:bodyDiv w:val="1"/>
      <w:marLeft w:val="0"/>
      <w:marRight w:val="0"/>
      <w:marTop w:val="0"/>
      <w:marBottom w:val="0"/>
      <w:divBdr>
        <w:top w:val="none" w:sz="0" w:space="0" w:color="auto"/>
        <w:left w:val="none" w:sz="0" w:space="0" w:color="auto"/>
        <w:bottom w:val="none" w:sz="0" w:space="0" w:color="auto"/>
        <w:right w:val="none" w:sz="0" w:space="0" w:color="auto"/>
      </w:divBdr>
    </w:div>
    <w:div w:id="1615862747">
      <w:bodyDiv w:val="1"/>
      <w:marLeft w:val="0"/>
      <w:marRight w:val="0"/>
      <w:marTop w:val="0"/>
      <w:marBottom w:val="0"/>
      <w:divBdr>
        <w:top w:val="none" w:sz="0" w:space="0" w:color="auto"/>
        <w:left w:val="none" w:sz="0" w:space="0" w:color="auto"/>
        <w:bottom w:val="none" w:sz="0" w:space="0" w:color="auto"/>
        <w:right w:val="none" w:sz="0" w:space="0" w:color="auto"/>
      </w:divBdr>
    </w:div>
    <w:div w:id="1663894341">
      <w:bodyDiv w:val="1"/>
      <w:marLeft w:val="0"/>
      <w:marRight w:val="0"/>
      <w:marTop w:val="0"/>
      <w:marBottom w:val="0"/>
      <w:divBdr>
        <w:top w:val="none" w:sz="0" w:space="0" w:color="auto"/>
        <w:left w:val="none" w:sz="0" w:space="0" w:color="auto"/>
        <w:bottom w:val="none" w:sz="0" w:space="0" w:color="auto"/>
        <w:right w:val="none" w:sz="0" w:space="0" w:color="auto"/>
      </w:divBdr>
    </w:div>
    <w:div w:id="1665083877">
      <w:bodyDiv w:val="1"/>
      <w:marLeft w:val="0"/>
      <w:marRight w:val="0"/>
      <w:marTop w:val="0"/>
      <w:marBottom w:val="0"/>
      <w:divBdr>
        <w:top w:val="none" w:sz="0" w:space="0" w:color="auto"/>
        <w:left w:val="none" w:sz="0" w:space="0" w:color="auto"/>
        <w:bottom w:val="none" w:sz="0" w:space="0" w:color="auto"/>
        <w:right w:val="none" w:sz="0" w:space="0" w:color="auto"/>
      </w:divBdr>
      <w:divsChild>
        <w:div w:id="1782334541">
          <w:marLeft w:val="1166"/>
          <w:marRight w:val="0"/>
          <w:marTop w:val="0"/>
          <w:marBottom w:val="0"/>
          <w:divBdr>
            <w:top w:val="none" w:sz="0" w:space="0" w:color="auto"/>
            <w:left w:val="none" w:sz="0" w:space="0" w:color="auto"/>
            <w:bottom w:val="none" w:sz="0" w:space="0" w:color="auto"/>
            <w:right w:val="none" w:sz="0" w:space="0" w:color="auto"/>
          </w:divBdr>
        </w:div>
        <w:div w:id="2063362111">
          <w:marLeft w:val="1166"/>
          <w:marRight w:val="0"/>
          <w:marTop w:val="0"/>
          <w:marBottom w:val="0"/>
          <w:divBdr>
            <w:top w:val="none" w:sz="0" w:space="0" w:color="auto"/>
            <w:left w:val="none" w:sz="0" w:space="0" w:color="auto"/>
            <w:bottom w:val="none" w:sz="0" w:space="0" w:color="auto"/>
            <w:right w:val="none" w:sz="0" w:space="0" w:color="auto"/>
          </w:divBdr>
        </w:div>
      </w:divsChild>
    </w:div>
    <w:div w:id="1666929606">
      <w:bodyDiv w:val="1"/>
      <w:marLeft w:val="0"/>
      <w:marRight w:val="0"/>
      <w:marTop w:val="0"/>
      <w:marBottom w:val="0"/>
      <w:divBdr>
        <w:top w:val="none" w:sz="0" w:space="0" w:color="auto"/>
        <w:left w:val="none" w:sz="0" w:space="0" w:color="auto"/>
        <w:bottom w:val="none" w:sz="0" w:space="0" w:color="auto"/>
        <w:right w:val="none" w:sz="0" w:space="0" w:color="auto"/>
      </w:divBdr>
    </w:div>
    <w:div w:id="1669014421">
      <w:bodyDiv w:val="1"/>
      <w:marLeft w:val="0"/>
      <w:marRight w:val="0"/>
      <w:marTop w:val="0"/>
      <w:marBottom w:val="0"/>
      <w:divBdr>
        <w:top w:val="none" w:sz="0" w:space="0" w:color="auto"/>
        <w:left w:val="none" w:sz="0" w:space="0" w:color="auto"/>
        <w:bottom w:val="none" w:sz="0" w:space="0" w:color="auto"/>
        <w:right w:val="none" w:sz="0" w:space="0" w:color="auto"/>
      </w:divBdr>
    </w:div>
    <w:div w:id="1672682951">
      <w:bodyDiv w:val="1"/>
      <w:marLeft w:val="0"/>
      <w:marRight w:val="0"/>
      <w:marTop w:val="0"/>
      <w:marBottom w:val="0"/>
      <w:divBdr>
        <w:top w:val="none" w:sz="0" w:space="0" w:color="auto"/>
        <w:left w:val="none" w:sz="0" w:space="0" w:color="auto"/>
        <w:bottom w:val="none" w:sz="0" w:space="0" w:color="auto"/>
        <w:right w:val="none" w:sz="0" w:space="0" w:color="auto"/>
      </w:divBdr>
    </w:div>
    <w:div w:id="1676032941">
      <w:bodyDiv w:val="1"/>
      <w:marLeft w:val="0"/>
      <w:marRight w:val="0"/>
      <w:marTop w:val="0"/>
      <w:marBottom w:val="0"/>
      <w:divBdr>
        <w:top w:val="none" w:sz="0" w:space="0" w:color="auto"/>
        <w:left w:val="none" w:sz="0" w:space="0" w:color="auto"/>
        <w:bottom w:val="none" w:sz="0" w:space="0" w:color="auto"/>
        <w:right w:val="none" w:sz="0" w:space="0" w:color="auto"/>
      </w:divBdr>
    </w:div>
    <w:div w:id="1694719844">
      <w:bodyDiv w:val="1"/>
      <w:marLeft w:val="0"/>
      <w:marRight w:val="0"/>
      <w:marTop w:val="0"/>
      <w:marBottom w:val="0"/>
      <w:divBdr>
        <w:top w:val="none" w:sz="0" w:space="0" w:color="auto"/>
        <w:left w:val="none" w:sz="0" w:space="0" w:color="auto"/>
        <w:bottom w:val="none" w:sz="0" w:space="0" w:color="auto"/>
        <w:right w:val="none" w:sz="0" w:space="0" w:color="auto"/>
      </w:divBdr>
      <w:divsChild>
        <w:div w:id="1058820060">
          <w:marLeft w:val="0"/>
          <w:marRight w:val="0"/>
          <w:marTop w:val="0"/>
          <w:marBottom w:val="0"/>
          <w:divBdr>
            <w:top w:val="none" w:sz="0" w:space="0" w:color="auto"/>
            <w:left w:val="none" w:sz="0" w:space="0" w:color="auto"/>
            <w:bottom w:val="none" w:sz="0" w:space="0" w:color="auto"/>
            <w:right w:val="none" w:sz="0" w:space="0" w:color="auto"/>
          </w:divBdr>
        </w:div>
        <w:div w:id="1138185529">
          <w:marLeft w:val="0"/>
          <w:marRight w:val="0"/>
          <w:marTop w:val="0"/>
          <w:marBottom w:val="0"/>
          <w:divBdr>
            <w:top w:val="none" w:sz="0" w:space="0" w:color="auto"/>
            <w:left w:val="none" w:sz="0" w:space="0" w:color="auto"/>
            <w:bottom w:val="none" w:sz="0" w:space="0" w:color="auto"/>
            <w:right w:val="none" w:sz="0" w:space="0" w:color="auto"/>
          </w:divBdr>
        </w:div>
        <w:div w:id="77141017">
          <w:marLeft w:val="0"/>
          <w:marRight w:val="0"/>
          <w:marTop w:val="0"/>
          <w:marBottom w:val="0"/>
          <w:divBdr>
            <w:top w:val="none" w:sz="0" w:space="0" w:color="auto"/>
            <w:left w:val="none" w:sz="0" w:space="0" w:color="auto"/>
            <w:bottom w:val="none" w:sz="0" w:space="0" w:color="auto"/>
            <w:right w:val="none" w:sz="0" w:space="0" w:color="auto"/>
          </w:divBdr>
        </w:div>
        <w:div w:id="285164598">
          <w:marLeft w:val="0"/>
          <w:marRight w:val="0"/>
          <w:marTop w:val="0"/>
          <w:marBottom w:val="0"/>
          <w:divBdr>
            <w:top w:val="none" w:sz="0" w:space="0" w:color="auto"/>
            <w:left w:val="none" w:sz="0" w:space="0" w:color="auto"/>
            <w:bottom w:val="none" w:sz="0" w:space="0" w:color="auto"/>
            <w:right w:val="none" w:sz="0" w:space="0" w:color="auto"/>
          </w:divBdr>
        </w:div>
      </w:divsChild>
    </w:div>
    <w:div w:id="1706104054">
      <w:bodyDiv w:val="1"/>
      <w:marLeft w:val="0"/>
      <w:marRight w:val="0"/>
      <w:marTop w:val="0"/>
      <w:marBottom w:val="0"/>
      <w:divBdr>
        <w:top w:val="none" w:sz="0" w:space="0" w:color="auto"/>
        <w:left w:val="none" w:sz="0" w:space="0" w:color="auto"/>
        <w:bottom w:val="none" w:sz="0" w:space="0" w:color="auto"/>
        <w:right w:val="none" w:sz="0" w:space="0" w:color="auto"/>
      </w:divBdr>
    </w:div>
    <w:div w:id="1710913467">
      <w:bodyDiv w:val="1"/>
      <w:marLeft w:val="0"/>
      <w:marRight w:val="0"/>
      <w:marTop w:val="0"/>
      <w:marBottom w:val="0"/>
      <w:divBdr>
        <w:top w:val="none" w:sz="0" w:space="0" w:color="auto"/>
        <w:left w:val="none" w:sz="0" w:space="0" w:color="auto"/>
        <w:bottom w:val="none" w:sz="0" w:space="0" w:color="auto"/>
        <w:right w:val="none" w:sz="0" w:space="0" w:color="auto"/>
      </w:divBdr>
    </w:div>
    <w:div w:id="1718966737">
      <w:bodyDiv w:val="1"/>
      <w:marLeft w:val="0"/>
      <w:marRight w:val="0"/>
      <w:marTop w:val="0"/>
      <w:marBottom w:val="0"/>
      <w:divBdr>
        <w:top w:val="none" w:sz="0" w:space="0" w:color="auto"/>
        <w:left w:val="none" w:sz="0" w:space="0" w:color="auto"/>
        <w:bottom w:val="none" w:sz="0" w:space="0" w:color="auto"/>
        <w:right w:val="none" w:sz="0" w:space="0" w:color="auto"/>
      </w:divBdr>
    </w:div>
    <w:div w:id="1731952458">
      <w:bodyDiv w:val="1"/>
      <w:marLeft w:val="0"/>
      <w:marRight w:val="0"/>
      <w:marTop w:val="0"/>
      <w:marBottom w:val="0"/>
      <w:divBdr>
        <w:top w:val="none" w:sz="0" w:space="0" w:color="auto"/>
        <w:left w:val="none" w:sz="0" w:space="0" w:color="auto"/>
        <w:bottom w:val="none" w:sz="0" w:space="0" w:color="auto"/>
        <w:right w:val="none" w:sz="0" w:space="0" w:color="auto"/>
      </w:divBdr>
    </w:div>
    <w:div w:id="1734353204">
      <w:bodyDiv w:val="1"/>
      <w:marLeft w:val="0"/>
      <w:marRight w:val="0"/>
      <w:marTop w:val="0"/>
      <w:marBottom w:val="0"/>
      <w:divBdr>
        <w:top w:val="none" w:sz="0" w:space="0" w:color="auto"/>
        <w:left w:val="none" w:sz="0" w:space="0" w:color="auto"/>
        <w:bottom w:val="none" w:sz="0" w:space="0" w:color="auto"/>
        <w:right w:val="none" w:sz="0" w:space="0" w:color="auto"/>
      </w:divBdr>
    </w:div>
    <w:div w:id="1753813133">
      <w:marLeft w:val="0"/>
      <w:marRight w:val="0"/>
      <w:marTop w:val="0"/>
      <w:marBottom w:val="0"/>
      <w:divBdr>
        <w:top w:val="none" w:sz="0" w:space="0" w:color="auto"/>
        <w:left w:val="none" w:sz="0" w:space="0" w:color="auto"/>
        <w:bottom w:val="none" w:sz="0" w:space="0" w:color="auto"/>
        <w:right w:val="none" w:sz="0" w:space="0" w:color="auto"/>
      </w:divBdr>
    </w:div>
    <w:div w:id="1753813134">
      <w:marLeft w:val="0"/>
      <w:marRight w:val="0"/>
      <w:marTop w:val="0"/>
      <w:marBottom w:val="0"/>
      <w:divBdr>
        <w:top w:val="none" w:sz="0" w:space="0" w:color="auto"/>
        <w:left w:val="none" w:sz="0" w:space="0" w:color="auto"/>
        <w:bottom w:val="none" w:sz="0" w:space="0" w:color="auto"/>
        <w:right w:val="none" w:sz="0" w:space="0" w:color="auto"/>
      </w:divBdr>
    </w:div>
    <w:div w:id="1753813135">
      <w:marLeft w:val="0"/>
      <w:marRight w:val="0"/>
      <w:marTop w:val="0"/>
      <w:marBottom w:val="0"/>
      <w:divBdr>
        <w:top w:val="none" w:sz="0" w:space="0" w:color="auto"/>
        <w:left w:val="none" w:sz="0" w:space="0" w:color="auto"/>
        <w:bottom w:val="none" w:sz="0" w:space="0" w:color="auto"/>
        <w:right w:val="none" w:sz="0" w:space="0" w:color="auto"/>
      </w:divBdr>
    </w:div>
    <w:div w:id="1753813136">
      <w:marLeft w:val="0"/>
      <w:marRight w:val="0"/>
      <w:marTop w:val="0"/>
      <w:marBottom w:val="0"/>
      <w:divBdr>
        <w:top w:val="none" w:sz="0" w:space="0" w:color="auto"/>
        <w:left w:val="none" w:sz="0" w:space="0" w:color="auto"/>
        <w:bottom w:val="none" w:sz="0" w:space="0" w:color="auto"/>
        <w:right w:val="none" w:sz="0" w:space="0" w:color="auto"/>
      </w:divBdr>
    </w:div>
    <w:div w:id="1753813137">
      <w:marLeft w:val="0"/>
      <w:marRight w:val="0"/>
      <w:marTop w:val="0"/>
      <w:marBottom w:val="0"/>
      <w:divBdr>
        <w:top w:val="none" w:sz="0" w:space="0" w:color="auto"/>
        <w:left w:val="none" w:sz="0" w:space="0" w:color="auto"/>
        <w:bottom w:val="none" w:sz="0" w:space="0" w:color="auto"/>
        <w:right w:val="none" w:sz="0" w:space="0" w:color="auto"/>
      </w:divBdr>
    </w:div>
    <w:div w:id="1753813138">
      <w:marLeft w:val="0"/>
      <w:marRight w:val="0"/>
      <w:marTop w:val="0"/>
      <w:marBottom w:val="0"/>
      <w:divBdr>
        <w:top w:val="none" w:sz="0" w:space="0" w:color="auto"/>
        <w:left w:val="none" w:sz="0" w:space="0" w:color="auto"/>
        <w:bottom w:val="none" w:sz="0" w:space="0" w:color="auto"/>
        <w:right w:val="none" w:sz="0" w:space="0" w:color="auto"/>
      </w:divBdr>
    </w:div>
    <w:div w:id="1753813139">
      <w:marLeft w:val="0"/>
      <w:marRight w:val="0"/>
      <w:marTop w:val="0"/>
      <w:marBottom w:val="0"/>
      <w:divBdr>
        <w:top w:val="none" w:sz="0" w:space="0" w:color="auto"/>
        <w:left w:val="none" w:sz="0" w:space="0" w:color="auto"/>
        <w:bottom w:val="none" w:sz="0" w:space="0" w:color="auto"/>
        <w:right w:val="none" w:sz="0" w:space="0" w:color="auto"/>
      </w:divBdr>
    </w:div>
    <w:div w:id="1753813140">
      <w:marLeft w:val="0"/>
      <w:marRight w:val="0"/>
      <w:marTop w:val="0"/>
      <w:marBottom w:val="0"/>
      <w:divBdr>
        <w:top w:val="none" w:sz="0" w:space="0" w:color="auto"/>
        <w:left w:val="none" w:sz="0" w:space="0" w:color="auto"/>
        <w:bottom w:val="none" w:sz="0" w:space="0" w:color="auto"/>
        <w:right w:val="none" w:sz="0" w:space="0" w:color="auto"/>
      </w:divBdr>
    </w:div>
    <w:div w:id="1753813141">
      <w:marLeft w:val="0"/>
      <w:marRight w:val="0"/>
      <w:marTop w:val="0"/>
      <w:marBottom w:val="0"/>
      <w:divBdr>
        <w:top w:val="none" w:sz="0" w:space="0" w:color="auto"/>
        <w:left w:val="none" w:sz="0" w:space="0" w:color="auto"/>
        <w:bottom w:val="none" w:sz="0" w:space="0" w:color="auto"/>
        <w:right w:val="none" w:sz="0" w:space="0" w:color="auto"/>
      </w:divBdr>
    </w:div>
    <w:div w:id="1753813142">
      <w:marLeft w:val="0"/>
      <w:marRight w:val="0"/>
      <w:marTop w:val="0"/>
      <w:marBottom w:val="0"/>
      <w:divBdr>
        <w:top w:val="none" w:sz="0" w:space="0" w:color="auto"/>
        <w:left w:val="none" w:sz="0" w:space="0" w:color="auto"/>
        <w:bottom w:val="none" w:sz="0" w:space="0" w:color="auto"/>
        <w:right w:val="none" w:sz="0" w:space="0" w:color="auto"/>
      </w:divBdr>
    </w:div>
    <w:div w:id="1753813143">
      <w:marLeft w:val="0"/>
      <w:marRight w:val="0"/>
      <w:marTop w:val="0"/>
      <w:marBottom w:val="0"/>
      <w:divBdr>
        <w:top w:val="none" w:sz="0" w:space="0" w:color="auto"/>
        <w:left w:val="none" w:sz="0" w:space="0" w:color="auto"/>
        <w:bottom w:val="none" w:sz="0" w:space="0" w:color="auto"/>
        <w:right w:val="none" w:sz="0" w:space="0" w:color="auto"/>
      </w:divBdr>
    </w:div>
    <w:div w:id="1763792244">
      <w:bodyDiv w:val="1"/>
      <w:marLeft w:val="0"/>
      <w:marRight w:val="0"/>
      <w:marTop w:val="0"/>
      <w:marBottom w:val="0"/>
      <w:divBdr>
        <w:top w:val="none" w:sz="0" w:space="0" w:color="auto"/>
        <w:left w:val="none" w:sz="0" w:space="0" w:color="auto"/>
        <w:bottom w:val="none" w:sz="0" w:space="0" w:color="auto"/>
        <w:right w:val="none" w:sz="0" w:space="0" w:color="auto"/>
      </w:divBdr>
    </w:div>
    <w:div w:id="1772431220">
      <w:bodyDiv w:val="1"/>
      <w:marLeft w:val="0"/>
      <w:marRight w:val="0"/>
      <w:marTop w:val="0"/>
      <w:marBottom w:val="0"/>
      <w:divBdr>
        <w:top w:val="none" w:sz="0" w:space="0" w:color="auto"/>
        <w:left w:val="none" w:sz="0" w:space="0" w:color="auto"/>
        <w:bottom w:val="none" w:sz="0" w:space="0" w:color="auto"/>
        <w:right w:val="none" w:sz="0" w:space="0" w:color="auto"/>
      </w:divBdr>
    </w:div>
    <w:div w:id="1774398197">
      <w:bodyDiv w:val="1"/>
      <w:marLeft w:val="0"/>
      <w:marRight w:val="0"/>
      <w:marTop w:val="0"/>
      <w:marBottom w:val="0"/>
      <w:divBdr>
        <w:top w:val="none" w:sz="0" w:space="0" w:color="auto"/>
        <w:left w:val="none" w:sz="0" w:space="0" w:color="auto"/>
        <w:bottom w:val="none" w:sz="0" w:space="0" w:color="auto"/>
        <w:right w:val="none" w:sz="0" w:space="0" w:color="auto"/>
      </w:divBdr>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
    <w:div w:id="1838955331">
      <w:bodyDiv w:val="1"/>
      <w:marLeft w:val="0"/>
      <w:marRight w:val="0"/>
      <w:marTop w:val="0"/>
      <w:marBottom w:val="0"/>
      <w:divBdr>
        <w:top w:val="none" w:sz="0" w:space="0" w:color="auto"/>
        <w:left w:val="none" w:sz="0" w:space="0" w:color="auto"/>
        <w:bottom w:val="none" w:sz="0" w:space="0" w:color="auto"/>
        <w:right w:val="none" w:sz="0" w:space="0" w:color="auto"/>
      </w:divBdr>
    </w:div>
    <w:div w:id="1839032686">
      <w:bodyDiv w:val="1"/>
      <w:marLeft w:val="0"/>
      <w:marRight w:val="0"/>
      <w:marTop w:val="0"/>
      <w:marBottom w:val="0"/>
      <w:divBdr>
        <w:top w:val="none" w:sz="0" w:space="0" w:color="auto"/>
        <w:left w:val="none" w:sz="0" w:space="0" w:color="auto"/>
        <w:bottom w:val="none" w:sz="0" w:space="0" w:color="auto"/>
        <w:right w:val="none" w:sz="0" w:space="0" w:color="auto"/>
      </w:divBdr>
    </w:div>
    <w:div w:id="1851216067">
      <w:bodyDiv w:val="1"/>
      <w:marLeft w:val="0"/>
      <w:marRight w:val="0"/>
      <w:marTop w:val="0"/>
      <w:marBottom w:val="0"/>
      <w:divBdr>
        <w:top w:val="none" w:sz="0" w:space="0" w:color="auto"/>
        <w:left w:val="none" w:sz="0" w:space="0" w:color="auto"/>
        <w:bottom w:val="none" w:sz="0" w:space="0" w:color="auto"/>
        <w:right w:val="none" w:sz="0" w:space="0" w:color="auto"/>
      </w:divBdr>
    </w:div>
    <w:div w:id="1852451163">
      <w:bodyDiv w:val="1"/>
      <w:marLeft w:val="0"/>
      <w:marRight w:val="0"/>
      <w:marTop w:val="0"/>
      <w:marBottom w:val="0"/>
      <w:divBdr>
        <w:top w:val="none" w:sz="0" w:space="0" w:color="auto"/>
        <w:left w:val="none" w:sz="0" w:space="0" w:color="auto"/>
        <w:bottom w:val="none" w:sz="0" w:space="0" w:color="auto"/>
        <w:right w:val="none" w:sz="0" w:space="0" w:color="auto"/>
      </w:divBdr>
    </w:div>
    <w:div w:id="1870604628">
      <w:bodyDiv w:val="1"/>
      <w:marLeft w:val="0"/>
      <w:marRight w:val="0"/>
      <w:marTop w:val="0"/>
      <w:marBottom w:val="0"/>
      <w:divBdr>
        <w:top w:val="none" w:sz="0" w:space="0" w:color="auto"/>
        <w:left w:val="none" w:sz="0" w:space="0" w:color="auto"/>
        <w:bottom w:val="none" w:sz="0" w:space="0" w:color="auto"/>
        <w:right w:val="none" w:sz="0" w:space="0" w:color="auto"/>
      </w:divBdr>
    </w:div>
    <w:div w:id="1871454997">
      <w:bodyDiv w:val="1"/>
      <w:marLeft w:val="0"/>
      <w:marRight w:val="0"/>
      <w:marTop w:val="0"/>
      <w:marBottom w:val="0"/>
      <w:divBdr>
        <w:top w:val="none" w:sz="0" w:space="0" w:color="auto"/>
        <w:left w:val="none" w:sz="0" w:space="0" w:color="auto"/>
        <w:bottom w:val="none" w:sz="0" w:space="0" w:color="auto"/>
        <w:right w:val="none" w:sz="0" w:space="0" w:color="auto"/>
      </w:divBdr>
    </w:div>
    <w:div w:id="1907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9589">
          <w:marLeft w:val="446"/>
          <w:marRight w:val="0"/>
          <w:marTop w:val="0"/>
          <w:marBottom w:val="0"/>
          <w:divBdr>
            <w:top w:val="none" w:sz="0" w:space="0" w:color="auto"/>
            <w:left w:val="none" w:sz="0" w:space="0" w:color="auto"/>
            <w:bottom w:val="none" w:sz="0" w:space="0" w:color="auto"/>
            <w:right w:val="none" w:sz="0" w:space="0" w:color="auto"/>
          </w:divBdr>
        </w:div>
      </w:divsChild>
    </w:div>
    <w:div w:id="1909267914">
      <w:bodyDiv w:val="1"/>
      <w:marLeft w:val="0"/>
      <w:marRight w:val="0"/>
      <w:marTop w:val="0"/>
      <w:marBottom w:val="0"/>
      <w:divBdr>
        <w:top w:val="none" w:sz="0" w:space="0" w:color="auto"/>
        <w:left w:val="none" w:sz="0" w:space="0" w:color="auto"/>
        <w:bottom w:val="none" w:sz="0" w:space="0" w:color="auto"/>
        <w:right w:val="none" w:sz="0" w:space="0" w:color="auto"/>
      </w:divBdr>
      <w:divsChild>
        <w:div w:id="790323537">
          <w:marLeft w:val="173"/>
          <w:marRight w:val="0"/>
          <w:marTop w:val="0"/>
          <w:marBottom w:val="0"/>
          <w:divBdr>
            <w:top w:val="none" w:sz="0" w:space="0" w:color="auto"/>
            <w:left w:val="none" w:sz="0" w:space="0" w:color="auto"/>
            <w:bottom w:val="none" w:sz="0" w:space="0" w:color="auto"/>
            <w:right w:val="none" w:sz="0" w:space="0" w:color="auto"/>
          </w:divBdr>
        </w:div>
        <w:div w:id="721293663">
          <w:marLeft w:val="173"/>
          <w:marRight w:val="0"/>
          <w:marTop w:val="0"/>
          <w:marBottom w:val="0"/>
          <w:divBdr>
            <w:top w:val="none" w:sz="0" w:space="0" w:color="auto"/>
            <w:left w:val="none" w:sz="0" w:space="0" w:color="auto"/>
            <w:bottom w:val="none" w:sz="0" w:space="0" w:color="auto"/>
            <w:right w:val="none" w:sz="0" w:space="0" w:color="auto"/>
          </w:divBdr>
        </w:div>
      </w:divsChild>
    </w:div>
    <w:div w:id="1909342881">
      <w:bodyDiv w:val="1"/>
      <w:marLeft w:val="0"/>
      <w:marRight w:val="0"/>
      <w:marTop w:val="0"/>
      <w:marBottom w:val="0"/>
      <w:divBdr>
        <w:top w:val="none" w:sz="0" w:space="0" w:color="auto"/>
        <w:left w:val="none" w:sz="0" w:space="0" w:color="auto"/>
        <w:bottom w:val="none" w:sz="0" w:space="0" w:color="auto"/>
        <w:right w:val="none" w:sz="0" w:space="0" w:color="auto"/>
      </w:divBdr>
    </w:div>
    <w:div w:id="1963723869">
      <w:bodyDiv w:val="1"/>
      <w:marLeft w:val="0"/>
      <w:marRight w:val="0"/>
      <w:marTop w:val="0"/>
      <w:marBottom w:val="0"/>
      <w:divBdr>
        <w:top w:val="none" w:sz="0" w:space="0" w:color="auto"/>
        <w:left w:val="none" w:sz="0" w:space="0" w:color="auto"/>
        <w:bottom w:val="none" w:sz="0" w:space="0" w:color="auto"/>
        <w:right w:val="none" w:sz="0" w:space="0" w:color="auto"/>
      </w:divBdr>
    </w:div>
    <w:div w:id="1966349439">
      <w:bodyDiv w:val="1"/>
      <w:marLeft w:val="0"/>
      <w:marRight w:val="0"/>
      <w:marTop w:val="0"/>
      <w:marBottom w:val="0"/>
      <w:divBdr>
        <w:top w:val="none" w:sz="0" w:space="0" w:color="auto"/>
        <w:left w:val="none" w:sz="0" w:space="0" w:color="auto"/>
        <w:bottom w:val="none" w:sz="0" w:space="0" w:color="auto"/>
        <w:right w:val="none" w:sz="0" w:space="0" w:color="auto"/>
      </w:divBdr>
      <w:divsChild>
        <w:div w:id="641538656">
          <w:marLeft w:val="1166"/>
          <w:marRight w:val="0"/>
          <w:marTop w:val="0"/>
          <w:marBottom w:val="0"/>
          <w:divBdr>
            <w:top w:val="none" w:sz="0" w:space="0" w:color="auto"/>
            <w:left w:val="none" w:sz="0" w:space="0" w:color="auto"/>
            <w:bottom w:val="none" w:sz="0" w:space="0" w:color="auto"/>
            <w:right w:val="none" w:sz="0" w:space="0" w:color="auto"/>
          </w:divBdr>
        </w:div>
        <w:div w:id="1829252283">
          <w:marLeft w:val="1166"/>
          <w:marRight w:val="0"/>
          <w:marTop w:val="0"/>
          <w:marBottom w:val="0"/>
          <w:divBdr>
            <w:top w:val="none" w:sz="0" w:space="0" w:color="auto"/>
            <w:left w:val="none" w:sz="0" w:space="0" w:color="auto"/>
            <w:bottom w:val="none" w:sz="0" w:space="0" w:color="auto"/>
            <w:right w:val="none" w:sz="0" w:space="0" w:color="auto"/>
          </w:divBdr>
        </w:div>
      </w:divsChild>
    </w:div>
    <w:div w:id="1977367647">
      <w:bodyDiv w:val="1"/>
      <w:marLeft w:val="0"/>
      <w:marRight w:val="0"/>
      <w:marTop w:val="0"/>
      <w:marBottom w:val="0"/>
      <w:divBdr>
        <w:top w:val="none" w:sz="0" w:space="0" w:color="auto"/>
        <w:left w:val="none" w:sz="0" w:space="0" w:color="auto"/>
        <w:bottom w:val="none" w:sz="0" w:space="0" w:color="auto"/>
        <w:right w:val="none" w:sz="0" w:space="0" w:color="auto"/>
      </w:divBdr>
    </w:div>
    <w:div w:id="1982732759">
      <w:bodyDiv w:val="1"/>
      <w:marLeft w:val="0"/>
      <w:marRight w:val="0"/>
      <w:marTop w:val="0"/>
      <w:marBottom w:val="0"/>
      <w:divBdr>
        <w:top w:val="none" w:sz="0" w:space="0" w:color="auto"/>
        <w:left w:val="none" w:sz="0" w:space="0" w:color="auto"/>
        <w:bottom w:val="none" w:sz="0" w:space="0" w:color="auto"/>
        <w:right w:val="none" w:sz="0" w:space="0" w:color="auto"/>
      </w:divBdr>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
    <w:div w:id="2031253828">
      <w:bodyDiv w:val="1"/>
      <w:marLeft w:val="0"/>
      <w:marRight w:val="0"/>
      <w:marTop w:val="0"/>
      <w:marBottom w:val="0"/>
      <w:divBdr>
        <w:top w:val="none" w:sz="0" w:space="0" w:color="auto"/>
        <w:left w:val="none" w:sz="0" w:space="0" w:color="auto"/>
        <w:bottom w:val="none" w:sz="0" w:space="0" w:color="auto"/>
        <w:right w:val="none" w:sz="0" w:space="0" w:color="auto"/>
      </w:divBdr>
      <w:divsChild>
        <w:div w:id="297342120">
          <w:marLeft w:val="734"/>
          <w:marRight w:val="0"/>
          <w:marTop w:val="120"/>
          <w:marBottom w:val="0"/>
          <w:divBdr>
            <w:top w:val="none" w:sz="0" w:space="0" w:color="auto"/>
            <w:left w:val="none" w:sz="0" w:space="0" w:color="auto"/>
            <w:bottom w:val="none" w:sz="0" w:space="0" w:color="auto"/>
            <w:right w:val="none" w:sz="0" w:space="0" w:color="auto"/>
          </w:divBdr>
        </w:div>
      </w:divsChild>
    </w:div>
    <w:div w:id="2045133570">
      <w:bodyDiv w:val="1"/>
      <w:marLeft w:val="0"/>
      <w:marRight w:val="0"/>
      <w:marTop w:val="0"/>
      <w:marBottom w:val="0"/>
      <w:divBdr>
        <w:top w:val="none" w:sz="0" w:space="0" w:color="auto"/>
        <w:left w:val="none" w:sz="0" w:space="0" w:color="auto"/>
        <w:bottom w:val="none" w:sz="0" w:space="0" w:color="auto"/>
        <w:right w:val="none" w:sz="0" w:space="0" w:color="auto"/>
      </w:divBdr>
      <w:divsChild>
        <w:div w:id="26492935">
          <w:marLeft w:val="1886"/>
          <w:marRight w:val="0"/>
          <w:marTop w:val="120"/>
          <w:marBottom w:val="0"/>
          <w:divBdr>
            <w:top w:val="none" w:sz="0" w:space="0" w:color="auto"/>
            <w:left w:val="none" w:sz="0" w:space="0" w:color="auto"/>
            <w:bottom w:val="none" w:sz="0" w:space="0" w:color="auto"/>
            <w:right w:val="none" w:sz="0" w:space="0" w:color="auto"/>
          </w:divBdr>
        </w:div>
        <w:div w:id="917059101">
          <w:marLeft w:val="1886"/>
          <w:marRight w:val="0"/>
          <w:marTop w:val="120"/>
          <w:marBottom w:val="0"/>
          <w:divBdr>
            <w:top w:val="none" w:sz="0" w:space="0" w:color="auto"/>
            <w:left w:val="none" w:sz="0" w:space="0" w:color="auto"/>
            <w:bottom w:val="none" w:sz="0" w:space="0" w:color="auto"/>
            <w:right w:val="none" w:sz="0" w:space="0" w:color="auto"/>
          </w:divBdr>
        </w:div>
        <w:div w:id="1488786456">
          <w:marLeft w:val="1166"/>
          <w:marRight w:val="0"/>
          <w:marTop w:val="120"/>
          <w:marBottom w:val="0"/>
          <w:divBdr>
            <w:top w:val="none" w:sz="0" w:space="0" w:color="auto"/>
            <w:left w:val="none" w:sz="0" w:space="0" w:color="auto"/>
            <w:bottom w:val="none" w:sz="0" w:space="0" w:color="auto"/>
            <w:right w:val="none" w:sz="0" w:space="0" w:color="auto"/>
          </w:divBdr>
        </w:div>
        <w:div w:id="1637222666">
          <w:marLeft w:val="1166"/>
          <w:marRight w:val="0"/>
          <w:marTop w:val="120"/>
          <w:marBottom w:val="0"/>
          <w:divBdr>
            <w:top w:val="none" w:sz="0" w:space="0" w:color="auto"/>
            <w:left w:val="none" w:sz="0" w:space="0" w:color="auto"/>
            <w:bottom w:val="none" w:sz="0" w:space="0" w:color="auto"/>
            <w:right w:val="none" w:sz="0" w:space="0" w:color="auto"/>
          </w:divBdr>
        </w:div>
        <w:div w:id="1832791980">
          <w:marLeft w:val="1886"/>
          <w:marRight w:val="0"/>
          <w:marTop w:val="120"/>
          <w:marBottom w:val="0"/>
          <w:divBdr>
            <w:top w:val="none" w:sz="0" w:space="0" w:color="auto"/>
            <w:left w:val="none" w:sz="0" w:space="0" w:color="auto"/>
            <w:bottom w:val="none" w:sz="0" w:space="0" w:color="auto"/>
            <w:right w:val="none" w:sz="0" w:space="0" w:color="auto"/>
          </w:divBdr>
        </w:div>
        <w:div w:id="2038697924">
          <w:marLeft w:val="1166"/>
          <w:marRight w:val="0"/>
          <w:marTop w:val="120"/>
          <w:marBottom w:val="0"/>
          <w:divBdr>
            <w:top w:val="none" w:sz="0" w:space="0" w:color="auto"/>
            <w:left w:val="none" w:sz="0" w:space="0" w:color="auto"/>
            <w:bottom w:val="none" w:sz="0" w:space="0" w:color="auto"/>
            <w:right w:val="none" w:sz="0" w:space="0" w:color="auto"/>
          </w:divBdr>
        </w:div>
      </w:divsChild>
    </w:div>
    <w:div w:id="2070760914">
      <w:bodyDiv w:val="1"/>
      <w:marLeft w:val="0"/>
      <w:marRight w:val="0"/>
      <w:marTop w:val="0"/>
      <w:marBottom w:val="0"/>
      <w:divBdr>
        <w:top w:val="none" w:sz="0" w:space="0" w:color="auto"/>
        <w:left w:val="none" w:sz="0" w:space="0" w:color="auto"/>
        <w:bottom w:val="none" w:sz="0" w:space="0" w:color="auto"/>
        <w:right w:val="none" w:sz="0" w:space="0" w:color="auto"/>
      </w:divBdr>
    </w:div>
    <w:div w:id="2077821675">
      <w:bodyDiv w:val="1"/>
      <w:marLeft w:val="0"/>
      <w:marRight w:val="0"/>
      <w:marTop w:val="0"/>
      <w:marBottom w:val="0"/>
      <w:divBdr>
        <w:top w:val="none" w:sz="0" w:space="0" w:color="auto"/>
        <w:left w:val="none" w:sz="0" w:space="0" w:color="auto"/>
        <w:bottom w:val="none" w:sz="0" w:space="0" w:color="auto"/>
        <w:right w:val="none" w:sz="0" w:space="0" w:color="auto"/>
      </w:divBdr>
    </w:div>
    <w:div w:id="2085028041">
      <w:bodyDiv w:val="1"/>
      <w:marLeft w:val="0"/>
      <w:marRight w:val="0"/>
      <w:marTop w:val="0"/>
      <w:marBottom w:val="0"/>
      <w:divBdr>
        <w:top w:val="none" w:sz="0" w:space="0" w:color="auto"/>
        <w:left w:val="none" w:sz="0" w:space="0" w:color="auto"/>
        <w:bottom w:val="none" w:sz="0" w:space="0" w:color="auto"/>
        <w:right w:val="none" w:sz="0" w:space="0" w:color="auto"/>
      </w:divBdr>
    </w:div>
    <w:div w:id="2108500316">
      <w:bodyDiv w:val="1"/>
      <w:marLeft w:val="0"/>
      <w:marRight w:val="0"/>
      <w:marTop w:val="0"/>
      <w:marBottom w:val="0"/>
      <w:divBdr>
        <w:top w:val="none" w:sz="0" w:space="0" w:color="auto"/>
        <w:left w:val="none" w:sz="0" w:space="0" w:color="auto"/>
        <w:bottom w:val="none" w:sz="0" w:space="0" w:color="auto"/>
        <w:right w:val="none" w:sz="0" w:space="0" w:color="auto"/>
      </w:divBdr>
      <w:divsChild>
        <w:div w:id="200636034">
          <w:marLeft w:val="0"/>
          <w:marRight w:val="0"/>
          <w:marTop w:val="0"/>
          <w:marBottom w:val="0"/>
          <w:divBdr>
            <w:top w:val="none" w:sz="0" w:space="0" w:color="auto"/>
            <w:left w:val="none" w:sz="0" w:space="0" w:color="auto"/>
            <w:bottom w:val="none" w:sz="0" w:space="0" w:color="auto"/>
            <w:right w:val="none" w:sz="0" w:space="0" w:color="auto"/>
          </w:divBdr>
          <w:divsChild>
            <w:div w:id="1887717058">
              <w:marLeft w:val="0"/>
              <w:marRight w:val="0"/>
              <w:marTop w:val="0"/>
              <w:marBottom w:val="0"/>
              <w:divBdr>
                <w:top w:val="none" w:sz="0" w:space="0" w:color="auto"/>
                <w:left w:val="none" w:sz="0" w:space="0" w:color="auto"/>
                <w:bottom w:val="none" w:sz="0" w:space="0" w:color="auto"/>
                <w:right w:val="none" w:sz="0" w:space="0" w:color="auto"/>
              </w:divBdr>
              <w:divsChild>
                <w:div w:id="1275282166">
                  <w:marLeft w:val="0"/>
                  <w:marRight w:val="0"/>
                  <w:marTop w:val="0"/>
                  <w:marBottom w:val="0"/>
                  <w:divBdr>
                    <w:top w:val="none" w:sz="0" w:space="0" w:color="auto"/>
                    <w:left w:val="none" w:sz="0" w:space="0" w:color="auto"/>
                    <w:bottom w:val="none" w:sz="0" w:space="0" w:color="auto"/>
                    <w:right w:val="none" w:sz="0" w:space="0" w:color="auto"/>
                  </w:divBdr>
                  <w:divsChild>
                    <w:div w:id="1200631820">
                      <w:marLeft w:val="0"/>
                      <w:marRight w:val="0"/>
                      <w:marTop w:val="0"/>
                      <w:marBottom w:val="0"/>
                      <w:divBdr>
                        <w:top w:val="none" w:sz="0" w:space="0" w:color="auto"/>
                        <w:left w:val="none" w:sz="0" w:space="0" w:color="auto"/>
                        <w:bottom w:val="none" w:sz="0" w:space="0" w:color="auto"/>
                        <w:right w:val="none" w:sz="0" w:space="0" w:color="auto"/>
                      </w:divBdr>
                      <w:divsChild>
                        <w:div w:id="2060981008">
                          <w:marLeft w:val="0"/>
                          <w:marRight w:val="0"/>
                          <w:marTop w:val="0"/>
                          <w:marBottom w:val="0"/>
                          <w:divBdr>
                            <w:top w:val="none" w:sz="0" w:space="0" w:color="auto"/>
                            <w:left w:val="none" w:sz="0" w:space="0" w:color="auto"/>
                            <w:bottom w:val="none" w:sz="0" w:space="0" w:color="auto"/>
                            <w:right w:val="none" w:sz="0" w:space="0" w:color="auto"/>
                          </w:divBdr>
                          <w:divsChild>
                            <w:div w:id="265622516">
                              <w:marLeft w:val="0"/>
                              <w:marRight w:val="0"/>
                              <w:marTop w:val="0"/>
                              <w:marBottom w:val="0"/>
                              <w:divBdr>
                                <w:top w:val="none" w:sz="0" w:space="0" w:color="auto"/>
                                <w:left w:val="none" w:sz="0" w:space="0" w:color="auto"/>
                                <w:bottom w:val="none" w:sz="0" w:space="0" w:color="auto"/>
                                <w:right w:val="none" w:sz="0" w:space="0" w:color="auto"/>
                              </w:divBdr>
                              <w:divsChild>
                                <w:div w:id="7608816">
                                  <w:marLeft w:val="0"/>
                                  <w:marRight w:val="0"/>
                                  <w:marTop w:val="0"/>
                                  <w:marBottom w:val="0"/>
                                  <w:divBdr>
                                    <w:top w:val="none" w:sz="0" w:space="0" w:color="auto"/>
                                    <w:left w:val="none" w:sz="0" w:space="0" w:color="auto"/>
                                    <w:bottom w:val="none" w:sz="0" w:space="0" w:color="auto"/>
                                    <w:right w:val="none" w:sz="0" w:space="0" w:color="auto"/>
                                  </w:divBdr>
                                  <w:divsChild>
                                    <w:div w:id="94056621">
                                      <w:marLeft w:val="0"/>
                                      <w:marRight w:val="0"/>
                                      <w:marTop w:val="0"/>
                                      <w:marBottom w:val="0"/>
                                      <w:divBdr>
                                        <w:top w:val="none" w:sz="0" w:space="0" w:color="auto"/>
                                        <w:left w:val="none" w:sz="0" w:space="0" w:color="auto"/>
                                        <w:bottom w:val="none" w:sz="0" w:space="0" w:color="auto"/>
                                        <w:right w:val="none" w:sz="0" w:space="0" w:color="auto"/>
                                      </w:divBdr>
                                      <w:divsChild>
                                        <w:div w:id="680857431">
                                          <w:marLeft w:val="0"/>
                                          <w:marRight w:val="0"/>
                                          <w:marTop w:val="0"/>
                                          <w:marBottom w:val="0"/>
                                          <w:divBdr>
                                            <w:top w:val="none" w:sz="0" w:space="0" w:color="auto"/>
                                            <w:left w:val="none" w:sz="0" w:space="0" w:color="auto"/>
                                            <w:bottom w:val="none" w:sz="0" w:space="0" w:color="auto"/>
                                            <w:right w:val="none" w:sz="0" w:space="0" w:color="auto"/>
                                          </w:divBdr>
                                          <w:divsChild>
                                            <w:div w:id="894045249">
                                              <w:marLeft w:val="0"/>
                                              <w:marRight w:val="0"/>
                                              <w:marTop w:val="0"/>
                                              <w:marBottom w:val="0"/>
                                              <w:divBdr>
                                                <w:top w:val="none" w:sz="0" w:space="0" w:color="auto"/>
                                                <w:left w:val="none" w:sz="0" w:space="0" w:color="auto"/>
                                                <w:bottom w:val="none" w:sz="0" w:space="0" w:color="auto"/>
                                                <w:right w:val="none" w:sz="0" w:space="0" w:color="auto"/>
                                              </w:divBdr>
                                              <w:divsChild>
                                                <w:div w:id="2080443774">
                                                  <w:marLeft w:val="0"/>
                                                  <w:marRight w:val="0"/>
                                                  <w:marTop w:val="0"/>
                                                  <w:marBottom w:val="0"/>
                                                  <w:divBdr>
                                                    <w:top w:val="none" w:sz="0" w:space="0" w:color="auto"/>
                                                    <w:left w:val="none" w:sz="0" w:space="0" w:color="auto"/>
                                                    <w:bottom w:val="none" w:sz="0" w:space="0" w:color="auto"/>
                                                    <w:right w:val="none" w:sz="0" w:space="0" w:color="auto"/>
                                                  </w:divBdr>
                                                  <w:divsChild>
                                                    <w:div w:id="1149443551">
                                                      <w:marLeft w:val="0"/>
                                                      <w:marRight w:val="0"/>
                                                      <w:marTop w:val="0"/>
                                                      <w:marBottom w:val="0"/>
                                                      <w:divBdr>
                                                        <w:top w:val="none" w:sz="0" w:space="0" w:color="auto"/>
                                                        <w:left w:val="none" w:sz="0" w:space="0" w:color="auto"/>
                                                        <w:bottom w:val="none" w:sz="0" w:space="0" w:color="auto"/>
                                                        <w:right w:val="none" w:sz="0" w:space="0" w:color="auto"/>
                                                      </w:divBdr>
                                                      <w:divsChild>
                                                        <w:div w:id="954753987">
                                                          <w:marLeft w:val="0"/>
                                                          <w:marRight w:val="0"/>
                                                          <w:marTop w:val="0"/>
                                                          <w:marBottom w:val="0"/>
                                                          <w:divBdr>
                                                            <w:top w:val="none" w:sz="0" w:space="0" w:color="auto"/>
                                                            <w:left w:val="none" w:sz="0" w:space="0" w:color="auto"/>
                                                            <w:bottom w:val="none" w:sz="0" w:space="0" w:color="auto"/>
                                                            <w:right w:val="none" w:sz="0" w:space="0" w:color="auto"/>
                                                          </w:divBdr>
                                                          <w:divsChild>
                                                            <w:div w:id="343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lltechnologies.com/en-us/solutions/openmanage/secure-component-authentication.htm" TargetMode="External"/><Relationship Id="rId18" Type="http://schemas.openxmlformats.org/officeDocument/2006/relationships/hyperlink" Target="https://www.delltechnologies.com/en-us/blog/the-dell-emc-poweredge-portfolio-your-innovation-engi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lltechnologies.com/en-us/events/delltechnologiesworld/index.htm" TargetMode="External"/><Relationship Id="rId7" Type="http://schemas.openxmlformats.org/officeDocument/2006/relationships/endnotes" Target="endnotes.xml"/><Relationship Id="rId12" Type="http://schemas.openxmlformats.org/officeDocument/2006/relationships/hyperlink" Target="https://www.delltechnologies.com/en-us/blog/hardware-root-trust/" TargetMode="External"/><Relationship Id="rId17" Type="http://schemas.openxmlformats.org/officeDocument/2006/relationships/hyperlink" Target="https://www.delltechnologies.com/en-us/payment-solutions/flexible-consumption/flex-on-demand.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rporate.delltechnologies.com/en-us/social-impact/reporting/2030-goals.htm" TargetMode="External"/><Relationship Id="rId20" Type="http://schemas.openxmlformats.org/officeDocument/2006/relationships/hyperlink" Target="http://www.delltechnolog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ll.com/sites/csdocuments/Shared-Content_data-Sheets_Documents/en/Direct_from_Developmen_Dell_EMC_PowerEdge_Security_in_Server_Design.pdf" TargetMode="External"/><Relationship Id="rId24" Type="http://schemas.openxmlformats.org/officeDocument/2006/relationships/hyperlink" Target="https://www.delltechnologies.com/en-us/perspectives/digital-transformation-index.htm" TargetMode="External"/><Relationship Id="rId5" Type="http://schemas.openxmlformats.org/officeDocument/2006/relationships/webSettings" Target="webSettings.xml"/><Relationship Id="rId15" Type="http://schemas.openxmlformats.org/officeDocument/2006/relationships/hyperlink" Target="https://www.delltechnologies.com/en-us/solutions/openmanage/uefi-secure-boot.htm" TargetMode="External"/><Relationship Id="rId23" Type="http://schemas.openxmlformats.org/officeDocument/2006/relationships/hyperlink" Target="mailto:aristidis.gkantaras@brilliantpr.gr" TargetMode="External"/><Relationship Id="rId10" Type="http://schemas.openxmlformats.org/officeDocument/2006/relationships/hyperlink" Target="https://www.delltechnologies.com/en-us/servers/specialty-servers/poweredge-xe-servers.htm" TargetMode="External"/><Relationship Id="rId19" Type="http://schemas.openxmlformats.org/officeDocument/2006/relationships/hyperlink" Target="https://www.delltechnologies.com/en-us/blog/the-uncompromised-power-of-the-dell-technologies-ai-infrastruct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lltechnologies.com/en-us/solutions/openmanage/uefi-secure-boot.htm" TargetMode="External"/><Relationship Id="rId22" Type="http://schemas.openxmlformats.org/officeDocument/2006/relationships/hyperlink" Target="https://www.delltechnologies.com/en-us/events/delltechnologiesworld/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A3FB-3FE3-4663-A883-AE588B7F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2828</Words>
  <Characters>16122</Characters>
  <Application>Microsoft Office Word</Application>
  <DocSecurity>0</DocSecurity>
  <Lines>134</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EMC News Release Guidelines</vt:lpstr>
      <vt:lpstr>EMC News Release Guidelines</vt:lpstr>
    </vt:vector>
  </TitlesOfParts>
  <Company>EMC Corporation</Company>
  <LinksUpToDate>false</LinksUpToDate>
  <CharactersWithSpaces>18913</CharactersWithSpaces>
  <SharedDoc>false</SharedDoc>
  <HLinks>
    <vt:vector size="210" baseType="variant">
      <vt:variant>
        <vt:i4>7733315</vt:i4>
      </vt:variant>
      <vt:variant>
        <vt:i4>84</vt:i4>
      </vt:variant>
      <vt:variant>
        <vt:i4>0</vt:i4>
      </vt:variant>
      <vt:variant>
        <vt:i4>5</vt:i4>
      </vt:variant>
      <vt:variant>
        <vt:lpwstr>mailto:SEO@emc.com</vt:lpwstr>
      </vt:variant>
      <vt:variant>
        <vt:lpwstr/>
      </vt:variant>
      <vt:variant>
        <vt:i4>4849746</vt:i4>
      </vt:variant>
      <vt:variant>
        <vt:i4>81</vt:i4>
      </vt:variant>
      <vt:variant>
        <vt:i4>0</vt:i4>
      </vt:variant>
      <vt:variant>
        <vt:i4>5</vt:i4>
      </vt:variant>
      <vt:variant>
        <vt:lpwstr>http://one.emc.com/clearspace/docs/DOC-20280</vt:lpwstr>
      </vt:variant>
      <vt:variant>
        <vt:lpwstr/>
      </vt:variant>
      <vt:variant>
        <vt:i4>2293884</vt:i4>
      </vt:variant>
      <vt:variant>
        <vt:i4>78</vt:i4>
      </vt:variant>
      <vt:variant>
        <vt:i4>0</vt:i4>
      </vt:variant>
      <vt:variant>
        <vt:i4>5</vt:i4>
      </vt:variant>
      <vt:variant>
        <vt:lpwstr>http://www.emc.com/</vt:lpwstr>
      </vt:variant>
      <vt:variant>
        <vt:lpwstr/>
      </vt:variant>
      <vt:variant>
        <vt:i4>5242908</vt:i4>
      </vt:variant>
      <vt:variant>
        <vt:i4>75</vt:i4>
      </vt:variant>
      <vt:variant>
        <vt:i4>0</vt:i4>
      </vt:variant>
      <vt:variant>
        <vt:i4>5</vt:i4>
      </vt:variant>
      <vt:variant>
        <vt:lpwstr>http://emc.im/bd2nk1</vt:lpwstr>
      </vt:variant>
      <vt:variant>
        <vt:lpwstr/>
      </vt:variant>
      <vt:variant>
        <vt:i4>589896</vt:i4>
      </vt:variant>
      <vt:variant>
        <vt:i4>72</vt:i4>
      </vt:variant>
      <vt:variant>
        <vt:i4>0</vt:i4>
      </vt:variant>
      <vt:variant>
        <vt:i4>5</vt:i4>
      </vt:variant>
      <vt:variant>
        <vt:lpwstr>http://emc.im/p7PAo4</vt:lpwstr>
      </vt:variant>
      <vt:variant>
        <vt:lpwstr/>
      </vt:variant>
      <vt:variant>
        <vt:i4>65617</vt:i4>
      </vt:variant>
      <vt:variant>
        <vt:i4>69</vt:i4>
      </vt:variant>
      <vt:variant>
        <vt:i4>0</vt:i4>
      </vt:variant>
      <vt:variant>
        <vt:i4>5</vt:i4>
      </vt:variant>
      <vt:variant>
        <vt:lpwstr>http://emc.im/njvQnq</vt:lpwstr>
      </vt:variant>
      <vt:variant>
        <vt:lpwstr/>
      </vt:variant>
      <vt:variant>
        <vt:i4>720916</vt:i4>
      </vt:variant>
      <vt:variant>
        <vt:i4>66</vt:i4>
      </vt:variant>
      <vt:variant>
        <vt:i4>0</vt:i4>
      </vt:variant>
      <vt:variant>
        <vt:i4>5</vt:i4>
      </vt:variant>
      <vt:variant>
        <vt:lpwstr>http://emc.im/oV8wDa</vt:lpwstr>
      </vt:variant>
      <vt:variant>
        <vt:lpwstr/>
      </vt:variant>
      <vt:variant>
        <vt:i4>1835011</vt:i4>
      </vt:variant>
      <vt:variant>
        <vt:i4>63</vt:i4>
      </vt:variant>
      <vt:variant>
        <vt:i4>0</vt:i4>
      </vt:variant>
      <vt:variant>
        <vt:i4>5</vt:i4>
      </vt:variant>
      <vt:variant>
        <vt:lpwstr>http://emc.im/pv0ODN</vt:lpwstr>
      </vt:variant>
      <vt:variant>
        <vt:lpwstr/>
      </vt:variant>
      <vt:variant>
        <vt:i4>7995505</vt:i4>
      </vt:variant>
      <vt:variant>
        <vt:i4>60</vt:i4>
      </vt:variant>
      <vt:variant>
        <vt:i4>0</vt:i4>
      </vt:variant>
      <vt:variant>
        <vt:i4>5</vt:i4>
      </vt:variant>
      <vt:variant>
        <vt:lpwstr>http://www.emc.com/legal/emc-corporation-trademarks.htm</vt:lpwstr>
      </vt:variant>
      <vt:variant>
        <vt:lpwstr/>
      </vt:variant>
      <vt:variant>
        <vt:i4>2752566</vt:i4>
      </vt:variant>
      <vt:variant>
        <vt:i4>57</vt:i4>
      </vt:variant>
      <vt:variant>
        <vt:i4>0</vt:i4>
      </vt:variant>
      <vt:variant>
        <vt:i4>5</vt:i4>
      </vt:variant>
      <vt:variant>
        <vt:lpwstr>\\maho3fp3a\Sdrive\SocialMedia</vt:lpwstr>
      </vt:variant>
      <vt:variant>
        <vt:lpwstr/>
      </vt:variant>
      <vt:variant>
        <vt:i4>2752566</vt:i4>
      </vt:variant>
      <vt:variant>
        <vt:i4>54</vt:i4>
      </vt:variant>
      <vt:variant>
        <vt:i4>0</vt:i4>
      </vt:variant>
      <vt:variant>
        <vt:i4>5</vt:i4>
      </vt:variant>
      <vt:variant>
        <vt:lpwstr>\\maho3fp3a\Sdrive\SocialMedia</vt:lpwstr>
      </vt:variant>
      <vt:variant>
        <vt:lpwstr/>
      </vt:variant>
      <vt:variant>
        <vt:i4>5046352</vt:i4>
      </vt:variant>
      <vt:variant>
        <vt:i4>51</vt:i4>
      </vt:variant>
      <vt:variant>
        <vt:i4>0</vt:i4>
      </vt:variant>
      <vt:variant>
        <vt:i4>5</vt:i4>
      </vt:variant>
      <vt:variant>
        <vt:lpwstr>http://one.emc.com/clearspace/docs/DOC-18127</vt:lpwstr>
      </vt:variant>
      <vt:variant>
        <vt:lpwstr/>
      </vt:variant>
      <vt:variant>
        <vt:i4>4259927</vt:i4>
      </vt:variant>
      <vt:variant>
        <vt:i4>48</vt:i4>
      </vt:variant>
      <vt:variant>
        <vt:i4>0</vt:i4>
      </vt:variant>
      <vt:variant>
        <vt:i4>5</vt:i4>
      </vt:variant>
      <vt:variant>
        <vt:lpwstr>http://one.emc.com/clearspace/docs/DOC-39048</vt:lpwstr>
      </vt:variant>
      <vt:variant>
        <vt:lpwstr/>
      </vt:variant>
      <vt:variant>
        <vt:i4>4456528</vt:i4>
      </vt:variant>
      <vt:variant>
        <vt:i4>45</vt:i4>
      </vt:variant>
      <vt:variant>
        <vt:i4>0</vt:i4>
      </vt:variant>
      <vt:variant>
        <vt:i4>5</vt:i4>
      </vt:variant>
      <vt:variant>
        <vt:lpwstr>http://one.emc.com/clearspace/docs/DOC-22985</vt:lpwstr>
      </vt:variant>
      <vt:variant>
        <vt:lpwstr/>
      </vt:variant>
      <vt:variant>
        <vt:i4>5177425</vt:i4>
      </vt:variant>
      <vt:variant>
        <vt:i4>42</vt:i4>
      </vt:variant>
      <vt:variant>
        <vt:i4>0</vt:i4>
      </vt:variant>
      <vt:variant>
        <vt:i4>5</vt:i4>
      </vt:variant>
      <vt:variant>
        <vt:lpwstr>http://one.emc.com/clearspace/docs/DOC-38432</vt:lpwstr>
      </vt:variant>
      <vt:variant>
        <vt:lpwstr/>
      </vt:variant>
      <vt:variant>
        <vt:i4>5177425</vt:i4>
      </vt:variant>
      <vt:variant>
        <vt:i4>39</vt:i4>
      </vt:variant>
      <vt:variant>
        <vt:i4>0</vt:i4>
      </vt:variant>
      <vt:variant>
        <vt:i4>5</vt:i4>
      </vt:variant>
      <vt:variant>
        <vt:lpwstr>http://one.emc.com/clearspace/docs/DOC-38432</vt:lpwstr>
      </vt:variant>
      <vt:variant>
        <vt:lpwstr/>
      </vt:variant>
      <vt:variant>
        <vt:i4>4587615</vt:i4>
      </vt:variant>
      <vt:variant>
        <vt:i4>36</vt:i4>
      </vt:variant>
      <vt:variant>
        <vt:i4>0</vt:i4>
      </vt:variant>
      <vt:variant>
        <vt:i4>5</vt:i4>
      </vt:variant>
      <vt:variant>
        <vt:lpwstr>http://one.emc.com/clearspace/docs/DOC-37629</vt:lpwstr>
      </vt:variant>
      <vt:variant>
        <vt:lpwstr/>
      </vt:variant>
      <vt:variant>
        <vt:i4>7733315</vt:i4>
      </vt:variant>
      <vt:variant>
        <vt:i4>33</vt:i4>
      </vt:variant>
      <vt:variant>
        <vt:i4>0</vt:i4>
      </vt:variant>
      <vt:variant>
        <vt:i4>5</vt:i4>
      </vt:variant>
      <vt:variant>
        <vt:lpwstr>mailto:SEO@EMC.com</vt:lpwstr>
      </vt:variant>
      <vt:variant>
        <vt:lpwstr/>
      </vt:variant>
      <vt:variant>
        <vt:i4>7733315</vt:i4>
      </vt:variant>
      <vt:variant>
        <vt:i4>30</vt:i4>
      </vt:variant>
      <vt:variant>
        <vt:i4>0</vt:i4>
      </vt:variant>
      <vt:variant>
        <vt:i4>5</vt:i4>
      </vt:variant>
      <vt:variant>
        <vt:lpwstr>mailto:SEO@emc.com</vt:lpwstr>
      </vt:variant>
      <vt:variant>
        <vt:lpwstr/>
      </vt:variant>
      <vt:variant>
        <vt:i4>4456540</vt:i4>
      </vt:variant>
      <vt:variant>
        <vt:i4>27</vt:i4>
      </vt:variant>
      <vt:variant>
        <vt:i4>0</vt:i4>
      </vt:variant>
      <vt:variant>
        <vt:i4>5</vt:i4>
      </vt:variant>
      <vt:variant>
        <vt:lpwstr>http://one.emc.com/clearspace/docs/DOC-71970</vt:lpwstr>
      </vt:variant>
      <vt:variant>
        <vt:lpwstr/>
      </vt:variant>
      <vt:variant>
        <vt:i4>6946929</vt:i4>
      </vt:variant>
      <vt:variant>
        <vt:i4>24</vt:i4>
      </vt:variant>
      <vt:variant>
        <vt:i4>0</vt:i4>
      </vt:variant>
      <vt:variant>
        <vt:i4>5</vt:i4>
      </vt:variant>
      <vt:variant>
        <vt:lpwstr/>
      </vt:variant>
      <vt:variant>
        <vt:lpwstr>Social</vt:lpwstr>
      </vt:variant>
      <vt:variant>
        <vt:i4>4063291</vt:i4>
      </vt:variant>
      <vt:variant>
        <vt:i4>21</vt:i4>
      </vt:variant>
      <vt:variant>
        <vt:i4>0</vt:i4>
      </vt:variant>
      <vt:variant>
        <vt:i4>5</vt:i4>
      </vt:variant>
      <vt:variant>
        <vt:lpwstr>http://www.google.com/imgres?q=international&amp;hl=en&amp;biw=1280&amp;bih=603&amp;tbm=isch&amp;tbnid=PiFfC62ZPgvzuM:&amp;imgrefurl=http://www.wisconsininternationalpageant.com/&amp;docid=Wnu1AMtr6ifPNM&amp;imgurl=http://www.wisconsininternationalpageant.com/wp-content/uploads/2012/01/international_country_flags.jpg&amp;w=915&amp;h=377&amp;ei=5ZJQULToEInWygHb_4G4CQ&amp;zoom=1&amp;iact=hc&amp;vpx=61&amp;vpy=199&amp;dur=750&amp;hovh=144&amp;hovw=350&amp;tx=191&amp;ty=78&amp;sig=110002798043140900821&amp;page=1&amp;tbnh=64&amp;tbnw=155&amp;start=0&amp;ndsp=21&amp;ved=1t:429,r:0,s:0,i:138</vt:lpwstr>
      </vt:variant>
      <vt:variant>
        <vt:lpwstr/>
      </vt:variant>
      <vt:variant>
        <vt:i4>2949229</vt:i4>
      </vt:variant>
      <vt:variant>
        <vt:i4>9</vt:i4>
      </vt:variant>
      <vt:variant>
        <vt:i4>0</vt:i4>
      </vt:variant>
      <vt:variant>
        <vt:i4>5</vt:i4>
      </vt:variant>
      <vt:variant>
        <vt:lpwstr>http://www.linkedin.com/in/katrynmcgaughey</vt:lpwstr>
      </vt:variant>
      <vt:variant>
        <vt:lpwstr/>
      </vt:variant>
      <vt:variant>
        <vt:i4>7733315</vt:i4>
      </vt:variant>
      <vt:variant>
        <vt:i4>6</vt:i4>
      </vt:variant>
      <vt:variant>
        <vt:i4>0</vt:i4>
      </vt:variant>
      <vt:variant>
        <vt:i4>5</vt:i4>
      </vt:variant>
      <vt:variant>
        <vt:lpwstr>mailto:SEO@EMC.com</vt:lpwstr>
      </vt:variant>
      <vt:variant>
        <vt:lpwstr/>
      </vt:variant>
      <vt:variant>
        <vt:i4>7733315</vt:i4>
      </vt:variant>
      <vt:variant>
        <vt:i4>3</vt:i4>
      </vt:variant>
      <vt:variant>
        <vt:i4>0</vt:i4>
      </vt:variant>
      <vt:variant>
        <vt:i4>5</vt:i4>
      </vt:variant>
      <vt:variant>
        <vt:lpwstr>mailto:SEO@emc.com</vt:lpwstr>
      </vt:variant>
      <vt:variant>
        <vt:lpwstr/>
      </vt:variant>
      <vt:variant>
        <vt:i4>8126552</vt:i4>
      </vt:variant>
      <vt:variant>
        <vt:i4>0</vt:i4>
      </vt:variant>
      <vt:variant>
        <vt:i4>0</vt:i4>
      </vt:variant>
      <vt:variant>
        <vt:i4>5</vt:i4>
      </vt:variant>
      <vt:variant>
        <vt:lpwstr>http://www.google.com/imgres?q=public+relations&amp;start=97&amp;hl=en&amp;biw=1280&amp;bih=603&amp;addh=36&amp;tbm=isch&amp;tbnid=JsncFna68Fp9PM:&amp;imgrefurl=http://www.robertbeadle.com/2010/05/18/seminar-public-relations-useful-tips-for-standing-out-in-a-tough-economy/&amp;docid=2K_ACcblxvIZsM&amp;imgurl=http://www.robertbeadle.com/wp-content/uploads/2010/05/banner_race650.jpg&amp;w=650&amp;h=350&amp;ei=B5VQUI34MuOVyQHg0IGgCA&amp;zoom=1&amp;iact=hc&amp;vpx=420&amp;vpy=183&amp;dur=953&amp;hovh=165&amp;hovw=306&amp;tx=151&amp;ty=90&amp;sig=110002798043140900821&amp;page=5&amp;tbnh=102&amp;tbnw=190&amp;ndsp=25&amp;ved=1t:429,r:21,s:97,i:72</vt:lpwstr>
      </vt:variant>
      <vt:variant>
        <vt:lpwstr/>
      </vt:variant>
      <vt:variant>
        <vt:i4>5767226</vt:i4>
      </vt:variant>
      <vt:variant>
        <vt:i4>39</vt:i4>
      </vt:variant>
      <vt:variant>
        <vt:i4>0</vt:i4>
      </vt:variant>
      <vt:variant>
        <vt:i4>5</vt:i4>
      </vt:variant>
      <vt:variant>
        <vt:lpwstr>http://www.google.com/imgres?q=shhhh&amp;start=368&amp;hl=en&amp;biw=1280&amp;bih=603&amp;addh=36&amp;tbm=isch&amp;tbnid=LdCEoO7nKTZvoM:&amp;imgrefurl=http://www.michaellunsford.com/&amp;docid=xNiEt0_rLcQjQM&amp;imgurl=http://www.michaellunsford.com/wp-content/uploads/2011/01/shhhh.jpg&amp;w=512&amp;h=384&amp;ei=rphQUI-hN8j1ygHCrYDwCg&amp;zoom=1&amp;iact=rc&amp;dur=469&amp;sig=110002798043140900821&amp;page=15&amp;tbnh=122&amp;tbnw=163&amp;ndsp=27&amp;ved=1t:429,r:4,s:368,i:255&amp;tx=87&amp;ty=66</vt:lpwstr>
      </vt:variant>
      <vt:variant>
        <vt:lpwstr/>
      </vt:variant>
      <vt:variant>
        <vt:i4>7340144</vt:i4>
      </vt:variant>
      <vt:variant>
        <vt:i4>36</vt:i4>
      </vt:variant>
      <vt:variant>
        <vt:i4>0</vt:i4>
      </vt:variant>
      <vt:variant>
        <vt:i4>5</vt:i4>
      </vt:variant>
      <vt:variant>
        <vt:lpwstr>http://www.google.com/imgres?q=social+media&amp;start=167&amp;hl=en&amp;biw=1280&amp;bih=603&amp;addh=36&amp;tbm=isch&amp;tbnid=jKqSkYTzTB7X1M:&amp;imgrefurl=http://realestategab.com/2012/09/07/real-estate-social-media-platforms/&amp;docid=x8JLBGicPvDbqM&amp;imgurl=http://realestategab.com/wp-content/uploads/2012/09/social-media-platforms-real-estate.png&amp;w=355&amp;h=341&amp;ei=ppdQUJ26OIOsyAHt0YGIDw&amp;zoom=1&amp;iact=hc&amp;vpx=110&amp;vpy=264&amp;dur=1750&amp;hovh=220&amp;hovw=229&amp;tx=114&amp;ty=159&amp;sig=110002798043140900821&amp;page=8&amp;tbnh=128&amp;tbnw=133&amp;ndsp=24&amp;ved=1t:429,r:18,s:167,i:300</vt:lpwstr>
      </vt:variant>
      <vt:variant>
        <vt:lpwstr/>
      </vt:variant>
      <vt:variant>
        <vt:i4>3735598</vt:i4>
      </vt:variant>
      <vt:variant>
        <vt:i4>33</vt:i4>
      </vt:variant>
      <vt:variant>
        <vt:i4>0</vt:i4>
      </vt:variant>
      <vt:variant>
        <vt:i4>5</vt:i4>
      </vt:variant>
      <vt:variant>
        <vt:lpwstr>http://www.google.com/imgres?q=twitter&amp;hl=en&amp;biw=1280&amp;bih=603&amp;tbm=isch&amp;tbnid=xT67WVVkI6QJpM:&amp;imgrefurl=http://www.creativeguerrillamarketing.com/social-media-marketing/4-great-tips-to-getting-more-twitter-followers/&amp;docid=SFANCClt8syf-M&amp;imgurl=http://cdn.creativeguerrillamarketing.com/wp-content/uploads/2012/04/Twitter-bird11.jpg&amp;w=560&amp;h=501&amp;ei=7JZQUN7uNur7yAHosoCoAw&amp;zoom=1&amp;iact=rc&amp;dur=0&amp;sig=110002798043140900821&amp;page=2&amp;tbnh=131&amp;tbnw=146&amp;start=21&amp;ndsp=24&amp;ved=1t:429,r:15,s:21,i:266&amp;tx=60&amp;ty=105</vt:lpwstr>
      </vt:variant>
      <vt:variant>
        <vt:lpwstr/>
      </vt:variant>
      <vt:variant>
        <vt:i4>4522023</vt:i4>
      </vt:variant>
      <vt:variant>
        <vt:i4>30</vt:i4>
      </vt:variant>
      <vt:variant>
        <vt:i4>0</vt:i4>
      </vt:variant>
      <vt:variant>
        <vt:i4>5</vt:i4>
      </vt:variant>
      <vt:variant>
        <vt:lpwstr>http://www.google.com/imgres?q=social+media&amp;hl=en&amp;biw=1280&amp;bih=603&amp;tbm=isch&amp;tbnid=q_k3Di9P8shAcM:&amp;imgrefurl=http://greatfinds.icrossing.com/how-to-leverage-paid-tactics-in-social-media/&amp;docid=fIe2d7YwVggryM&amp;imgurl=http://greatfinds.icrossing.com/wp-content/uploads/Social-media-for-public-relations1.jpg&amp;w=3135&amp;h=1594&amp;ei=K5ZQUKuzNYW0ygHi64H4Cw&amp;zoom=1&amp;iact=hc&amp;vpx=812&amp;vpy=260&amp;dur=4328&amp;hovh=160&amp;hovw=315&amp;tx=145&amp;ty=100&amp;sig=110002798043140900821&amp;page=1&amp;tbnh=78&amp;tbnw=153&amp;start=0&amp;ndsp=21&amp;ved=1t:429,r:19,s:0,i:197</vt:lpwstr>
      </vt:variant>
      <vt:variant>
        <vt:lpwstr/>
      </vt:variant>
      <vt:variant>
        <vt:i4>3080308</vt:i4>
      </vt:variant>
      <vt:variant>
        <vt:i4>21</vt:i4>
      </vt:variant>
      <vt:variant>
        <vt:i4>0</vt:i4>
      </vt:variant>
      <vt:variant>
        <vt:i4>5</vt:i4>
      </vt:variant>
      <vt:variant>
        <vt:lpwstr>http://www.emc.com/about/news/index.esp</vt:lpwstr>
      </vt:variant>
      <vt:variant>
        <vt:lpwstr>news</vt:lpwstr>
      </vt:variant>
      <vt:variant>
        <vt:i4>6881362</vt:i4>
      </vt:variant>
      <vt:variant>
        <vt:i4>9</vt:i4>
      </vt:variant>
      <vt:variant>
        <vt:i4>0</vt:i4>
      </vt:variant>
      <vt:variant>
        <vt:i4>5</vt:i4>
      </vt:variant>
      <vt:variant>
        <vt:lpwstr>mailto:Kwebbyl@golinharris.com</vt:lpwstr>
      </vt:variant>
      <vt:variant>
        <vt:lpwstr/>
      </vt:variant>
      <vt:variant>
        <vt:i4>65660</vt:i4>
      </vt:variant>
      <vt:variant>
        <vt:i4>6</vt:i4>
      </vt:variant>
      <vt:variant>
        <vt:i4>0</vt:i4>
      </vt:variant>
      <vt:variant>
        <vt:i4>5</vt:i4>
      </vt:variant>
      <vt:variant>
        <vt:lpwstr>mailto:kim.maniovich@emc.com</vt:lpwstr>
      </vt:variant>
      <vt:variant>
        <vt:lpwstr/>
      </vt:variant>
      <vt:variant>
        <vt:i4>7340115</vt:i4>
      </vt:variant>
      <vt:variant>
        <vt:i4>3</vt:i4>
      </vt:variant>
      <vt:variant>
        <vt:i4>0</vt:i4>
      </vt:variant>
      <vt:variant>
        <vt:i4>5</vt:i4>
      </vt:variant>
      <vt:variant>
        <vt:lpwstr>http://www.google.com/imgres?q=approval+stamp&amp;num=10&amp;hl=en&amp;biw=1280&amp;bih=603&amp;tbm=isch&amp;tbnid=DoWS-_8YWcA7pM:&amp;imgrefurl=http://www.totalmortgage.com/blog/general/difficulties-in-qualifying-for-a-mortgage/9294&amp;docid=tu1z5xIi4Ck2AM&amp;imgurl=http://www.totalmortgage.com/blog/wp-content/uploads/2011/01/Approval-Stamp.jpg&amp;w=640&amp;h=462&amp;ei=VZJQUP6NN4LdyAGdy4CQCw&amp;zoom=1&amp;iact=hc&amp;vpx=238&amp;vpy=207&amp;dur=531&amp;hovh=191&amp;hovw=264&amp;tx=145&amp;ty=126&amp;sig=110002798043140900821&amp;page=1&amp;tbnh=115&amp;tbnw=170&amp;start=0&amp;ndsp=21&amp;ved=1t:429,r:8,s:0,i:166</vt:lpwstr>
      </vt:variant>
      <vt:variant>
        <vt:lpwstr/>
      </vt:variant>
      <vt:variant>
        <vt:i4>4784188</vt:i4>
      </vt:variant>
      <vt:variant>
        <vt:i4>0</vt:i4>
      </vt:variant>
      <vt:variant>
        <vt:i4>0</vt:i4>
      </vt:variant>
      <vt:variant>
        <vt:i4>5</vt:i4>
      </vt:variant>
      <vt:variant>
        <vt:lpwstr>http://www.google.com/imgres?q=press&amp;hl=en&amp;biw=1280&amp;bih=603&amp;tbm=isch&amp;tbnid=KTQo3ndBhzfwnM:&amp;imgrefurl=http://www.imd.gov.in/mausam/press_news_main.htm&amp;docid=mcvMp03U6ifznM&amp;imgurl=http://www.imd.gov.in/mausam/press_clippings1.jpg&amp;w=425&amp;h=282&amp;ei=TYZQUODtIoXVyAHx_4DoDA&amp;zoom=1&amp;iact=hc&amp;vpx=497&amp;vpy=226&amp;dur=313&amp;hovh=183&amp;hovw=276&amp;tx=199&amp;ty=66&amp;sig=110002798043140900821&amp;page=2&amp;tbnh=121&amp;tbnw=182&amp;start=24&amp;ndsp=30&amp;ved=1t:429,r:26,s:24,i: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News Release Guidelines</dc:title>
  <dc:subject>September 2012</dc:subject>
  <dc:creator>Lacroix, Rick</dc:creator>
  <cp:keywords>Internal Use</cp:keywords>
  <dc:description/>
  <cp:lastModifiedBy>Lambros Georgogalas</cp:lastModifiedBy>
  <cp:revision>7</cp:revision>
  <cp:lastPrinted>2020-01-14T14:31:00Z</cp:lastPrinted>
  <dcterms:created xsi:type="dcterms:W3CDTF">2021-03-16T19:22:00Z</dcterms:created>
  <dcterms:modified xsi:type="dcterms:W3CDTF">2021-03-18T12:44:00Z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b79d74bb-49a0-46ee-a39d-ab0b33fafef3</vt:lpwstr>
  </property>
  <property fmtid="{D5CDD505-2E9C-101B-9397-08002B2CF9AE}" pid="3" name="DellClassification">
    <vt:lpwstr>Internal Use</vt:lpwstr>
  </property>
  <property fmtid="{D5CDD505-2E9C-101B-9397-08002B2CF9AE}" pid="4" name="DellSubLabels">
    <vt:lpwstr/>
  </property>
  <property fmtid="{D5CDD505-2E9C-101B-9397-08002B2CF9AE}" pid="5" name="DellVisual Markings">
    <vt:lpwstr>Classification Footer</vt:lpwstr>
  </property>
  <property fmtid="{D5CDD505-2E9C-101B-9397-08002B2CF9AE}" pid="6" name="titusconfig">
    <vt:lpwstr>0.6CorpGlobal</vt:lpwstr>
  </property>
  <property fmtid="{D5CDD505-2E9C-101B-9397-08002B2CF9AE}" pid="7" name="Document Editor">
    <vt:lpwstr>Jeffrey_Baher</vt:lpwstr>
  </property>
  <property fmtid="{D5CDD505-2E9C-101B-9397-08002B2CF9AE}" pid="8" name="Classification">
    <vt:lpwstr>Internal Use</vt:lpwstr>
  </property>
  <property fmtid="{D5CDD505-2E9C-101B-9397-08002B2CF9AE}" pid="9" name="Sublabels">
    <vt:lpwstr/>
  </property>
  <property fmtid="{D5CDD505-2E9C-101B-9397-08002B2CF9AE}" pid="10" name="VisualMarkings">
    <vt:lpwstr>Classification Footer</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Alexa_Milagros_Carne@Dell.com</vt:lpwstr>
  </property>
  <property fmtid="{D5CDD505-2E9C-101B-9397-08002B2CF9AE}" pid="14" name="MSIP_Label_7de70ee2-0cb4-4d60-aee5-75ef2c4c8a90_SetDate">
    <vt:lpwstr>2019-01-31T02:20:05.0631813Z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da6fab74-d5af-4af7-a9a4-78d84655a626_Enabled">
    <vt:lpwstr>True</vt:lpwstr>
  </property>
  <property fmtid="{D5CDD505-2E9C-101B-9397-08002B2CF9AE}" pid="19" name="MSIP_Label_da6fab74-d5af-4af7-a9a4-78d84655a626_SiteId">
    <vt:lpwstr>945c199a-83a2-4e80-9f8c-5a91be5752dd</vt:lpwstr>
  </property>
  <property fmtid="{D5CDD505-2E9C-101B-9397-08002B2CF9AE}" pid="20" name="MSIP_Label_da6fab74-d5af-4af7-a9a4-78d84655a626_Owner">
    <vt:lpwstr>Alexa_Milagros_Carne@Dell.com</vt:lpwstr>
  </property>
  <property fmtid="{D5CDD505-2E9C-101B-9397-08002B2CF9AE}" pid="21" name="MSIP_Label_da6fab74-d5af-4af7-a9a4-78d84655a626_SetDate">
    <vt:lpwstr>2019-01-31T02:20:05.0631813Z</vt:lpwstr>
  </property>
  <property fmtid="{D5CDD505-2E9C-101B-9397-08002B2CF9AE}" pid="22" name="MSIP_Label_da6fab74-d5af-4af7-a9a4-78d84655a626_Name">
    <vt:lpwstr>Visual Marking</vt:lpwstr>
  </property>
  <property fmtid="{D5CDD505-2E9C-101B-9397-08002B2CF9AE}" pid="23" name="MSIP_Label_da6fab74-d5af-4af7-a9a4-78d84655a626_Application">
    <vt:lpwstr>Microsoft Azure Information Protection</vt:lpwstr>
  </property>
  <property fmtid="{D5CDD505-2E9C-101B-9397-08002B2CF9AE}" pid="24" name="MSIP_Label_da6fab74-d5af-4af7-a9a4-78d84655a626_Parent">
    <vt:lpwstr>7de70ee2-0cb4-4d60-aee5-75ef2c4c8a90</vt:lpwstr>
  </property>
  <property fmtid="{D5CDD505-2E9C-101B-9397-08002B2CF9AE}" pid="25" name="MSIP_Label_da6fab74-d5af-4af7-a9a4-78d84655a626_Extended_MSFT_Method">
    <vt:lpwstr>Manual</vt:lpwstr>
  </property>
  <property fmtid="{D5CDD505-2E9C-101B-9397-08002B2CF9AE}" pid="26" name="Sensitivity">
    <vt:lpwstr>Internal Use Visual Marking</vt:lpwstr>
  </property>
</Properties>
</file>